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063B7" w14:textId="22DE287E" w:rsidR="00B25821" w:rsidRDefault="00385CAE" w:rsidP="00385CAE">
      <w:pPr>
        <w:rPr>
          <w:sz w:val="24"/>
          <w:szCs w:val="24"/>
        </w:rPr>
      </w:pPr>
      <w:r w:rsidRPr="002B0D0B">
        <w:rPr>
          <w:sz w:val="24"/>
          <w:szCs w:val="24"/>
        </w:rPr>
        <w:t xml:space="preserve">Mr/Mme juge, </w:t>
      </w:r>
      <w:r w:rsidR="00FB35D5">
        <w:rPr>
          <w:sz w:val="24"/>
          <w:szCs w:val="24"/>
        </w:rPr>
        <w:t xml:space="preserve">ma première question s’adresse à vous : Aujourd’hui ici en ce moment, afin de rendre une décision sur les débats qui vont prendre place à l’instant, </w:t>
      </w:r>
      <w:r w:rsidR="00B77C6C">
        <w:rPr>
          <w:sz w:val="24"/>
          <w:szCs w:val="24"/>
        </w:rPr>
        <w:t>pouvez-vous</w:t>
      </w:r>
      <w:r w:rsidR="00FB35D5">
        <w:rPr>
          <w:sz w:val="24"/>
          <w:szCs w:val="24"/>
        </w:rPr>
        <w:t xml:space="preserve"> me confirmer </w:t>
      </w:r>
      <w:r w:rsidR="00B77C6C">
        <w:rPr>
          <w:sz w:val="24"/>
          <w:szCs w:val="24"/>
        </w:rPr>
        <w:t>que</w:t>
      </w:r>
      <w:r w:rsidR="00FB35D5">
        <w:rPr>
          <w:sz w:val="24"/>
          <w:szCs w:val="24"/>
        </w:rPr>
        <w:t xml:space="preserve"> vous indépendant de toute influence </w:t>
      </w:r>
      <w:r w:rsidR="00B77C6C">
        <w:rPr>
          <w:sz w:val="24"/>
          <w:szCs w:val="24"/>
        </w:rPr>
        <w:t>ou pression provenant de l’état?</w:t>
      </w:r>
    </w:p>
    <w:p w14:paraId="61D9DD3B" w14:textId="4FC73D63" w:rsidR="00385CAE" w:rsidRPr="002B0D0B" w:rsidRDefault="00B77C6C" w:rsidP="00385CAE">
      <w:pPr>
        <w:rPr>
          <w:sz w:val="24"/>
          <w:szCs w:val="24"/>
        </w:rPr>
      </w:pPr>
      <w:r>
        <w:rPr>
          <w:sz w:val="24"/>
          <w:szCs w:val="24"/>
        </w:rPr>
        <w:t xml:space="preserve">Alors allons y : </w:t>
      </w:r>
      <w:r w:rsidR="00385CAE" w:rsidRPr="002B0D0B">
        <w:rPr>
          <w:sz w:val="24"/>
          <w:szCs w:val="24"/>
        </w:rPr>
        <w:t>je suis ici aujourd’hui pour avoir reçu une amende $1550 pour avoir exercé mon droit de manifester pacifiquement sans masque à l’extérieur, en vertu des articles 123-8 et 139 de la LSP</w:t>
      </w:r>
      <w:r w:rsidR="00385CAE">
        <w:rPr>
          <w:sz w:val="24"/>
          <w:szCs w:val="24"/>
        </w:rPr>
        <w:t xml:space="preserve"> et d’un décret dont le but est mentionné très clairement : </w:t>
      </w:r>
      <w:r w:rsidR="00385CAE" w:rsidRPr="00613ACC">
        <w:rPr>
          <w:sz w:val="24"/>
          <w:szCs w:val="24"/>
        </w:rPr>
        <w:t xml:space="preserve">ATTENDU QU’au cours de l’état d’urgence sanitaire, le gouvernement ou le ministre de la Santé et des Services sociaux peut prendre l’une des mesures prévues aux paragraphes 1° à 8° du premier alinéa de l’article 123 de cette loi </w:t>
      </w:r>
      <w:r w:rsidR="00385CAE" w:rsidRPr="003A4F88">
        <w:rPr>
          <w:b/>
          <w:bCs/>
          <w:sz w:val="24"/>
          <w:szCs w:val="24"/>
        </w:rPr>
        <w:t>pour protéger la santé de la population</w:t>
      </w:r>
      <w:r w:rsidR="00385CAE" w:rsidRPr="00613ACC">
        <w:rPr>
          <w:sz w:val="24"/>
          <w:szCs w:val="24"/>
        </w:rPr>
        <w:t>;</w:t>
      </w:r>
    </w:p>
    <w:p w14:paraId="7E0900F0" w14:textId="77777777" w:rsidR="00385CAE" w:rsidRDefault="00385CAE" w:rsidP="00385CAE">
      <w:pPr>
        <w:spacing w:after="0"/>
        <w:rPr>
          <w:sz w:val="24"/>
          <w:szCs w:val="24"/>
        </w:rPr>
      </w:pPr>
      <w:r>
        <w:rPr>
          <w:sz w:val="24"/>
          <w:szCs w:val="24"/>
        </w:rPr>
        <w:t>E</w:t>
      </w:r>
      <w:r w:rsidRPr="009E1148">
        <w:rPr>
          <w:sz w:val="24"/>
          <w:szCs w:val="24"/>
        </w:rPr>
        <w:t>st</w:t>
      </w:r>
      <w:r>
        <w:rPr>
          <w:sz w:val="24"/>
          <w:szCs w:val="24"/>
        </w:rPr>
        <w:t>-ce</w:t>
      </w:r>
      <w:r w:rsidRPr="009E1148">
        <w:rPr>
          <w:sz w:val="24"/>
          <w:szCs w:val="24"/>
        </w:rPr>
        <w:t xml:space="preserve"> que le moyen utiliser par l’urgence sanitaire, le gouvernement, Santé publique</w:t>
      </w:r>
      <w:r>
        <w:rPr>
          <w:sz w:val="24"/>
          <w:szCs w:val="24"/>
        </w:rPr>
        <w:t xml:space="preserve"> </w:t>
      </w:r>
      <w:r w:rsidRPr="009E1148">
        <w:rPr>
          <w:sz w:val="24"/>
          <w:szCs w:val="24"/>
        </w:rPr>
        <w:t xml:space="preserve">de donner une amende </w:t>
      </w:r>
      <w:r>
        <w:rPr>
          <w:sz w:val="24"/>
          <w:szCs w:val="24"/>
        </w:rPr>
        <w:t xml:space="preserve">dissuasive </w:t>
      </w:r>
      <w:r w:rsidRPr="009E1148">
        <w:rPr>
          <w:sz w:val="24"/>
          <w:szCs w:val="24"/>
        </w:rPr>
        <w:t>de $1550 si je manifeste sans masque à l’extérieur, est en ligne avec l</w:t>
      </w:r>
      <w:r>
        <w:rPr>
          <w:sz w:val="24"/>
          <w:szCs w:val="24"/>
        </w:rPr>
        <w:t>e but</w:t>
      </w:r>
      <w:r w:rsidRPr="009E1148">
        <w:rPr>
          <w:sz w:val="24"/>
          <w:szCs w:val="24"/>
        </w:rPr>
        <w:t xml:space="preserve"> recherché, protéger la santé de la population.</w:t>
      </w:r>
    </w:p>
    <w:p w14:paraId="3A75F598" w14:textId="77777777" w:rsidR="00385CAE" w:rsidRDefault="00385CAE" w:rsidP="00385CAE">
      <w:pPr>
        <w:spacing w:after="0"/>
        <w:rPr>
          <w:sz w:val="24"/>
          <w:szCs w:val="24"/>
        </w:rPr>
      </w:pPr>
      <w:r>
        <w:rPr>
          <w:sz w:val="24"/>
          <w:szCs w:val="24"/>
        </w:rPr>
        <w:t>Il faut que le moyen soit en ligne avec l’objectif.</w:t>
      </w:r>
    </w:p>
    <w:p w14:paraId="5A5B8C2D" w14:textId="77777777" w:rsidR="00385CAE" w:rsidRPr="00A642D4" w:rsidRDefault="00385CAE" w:rsidP="00385CAE">
      <w:pPr>
        <w:spacing w:after="0"/>
        <w:rPr>
          <w:sz w:val="16"/>
          <w:szCs w:val="16"/>
        </w:rPr>
      </w:pPr>
    </w:p>
    <w:p w14:paraId="051D90E3" w14:textId="264C3B80" w:rsidR="00385CAE" w:rsidRDefault="00385CAE" w:rsidP="00385CAE">
      <w:pPr>
        <w:spacing w:after="0"/>
        <w:rPr>
          <w:rFonts w:cstheme="minorHAnsi"/>
          <w:color w:val="202122"/>
          <w:sz w:val="24"/>
          <w:szCs w:val="24"/>
          <w:shd w:val="clear" w:color="auto" w:fill="FFFFFF"/>
        </w:rPr>
      </w:pPr>
      <w:r>
        <w:rPr>
          <w:sz w:val="24"/>
          <w:szCs w:val="24"/>
        </w:rPr>
        <w:t>Je prétends</w:t>
      </w:r>
      <w:r w:rsidRPr="006E67AE">
        <w:rPr>
          <w:sz w:val="24"/>
          <w:szCs w:val="24"/>
        </w:rPr>
        <w:t xml:space="preserve"> que l’amende imposé en vertu des articles 123-8 et 139 est inconstitutionnel</w:t>
      </w:r>
      <w:r>
        <w:rPr>
          <w:sz w:val="24"/>
          <w:szCs w:val="24"/>
        </w:rPr>
        <w:t>,</w:t>
      </w:r>
      <w:r w:rsidRPr="006E67AE">
        <w:rPr>
          <w:sz w:val="24"/>
          <w:szCs w:val="24"/>
        </w:rPr>
        <w:t xml:space="preserve"> contrevient à certains articles de la charte canadienne</w:t>
      </w:r>
      <w:r>
        <w:rPr>
          <w:sz w:val="24"/>
          <w:szCs w:val="24"/>
        </w:rPr>
        <w:t xml:space="preserve"> et à la hiérarchie des lois. E</w:t>
      </w:r>
      <w:r w:rsidRPr="006E67AE">
        <w:rPr>
          <w:sz w:val="24"/>
          <w:szCs w:val="24"/>
        </w:rPr>
        <w:t>n un 2</w:t>
      </w:r>
      <w:r w:rsidRPr="006E67AE">
        <w:rPr>
          <w:sz w:val="24"/>
          <w:szCs w:val="24"/>
          <w:vertAlign w:val="superscript"/>
        </w:rPr>
        <w:t>ème</w:t>
      </w:r>
      <w:r w:rsidRPr="006E67AE">
        <w:rPr>
          <w:sz w:val="24"/>
          <w:szCs w:val="24"/>
        </w:rPr>
        <w:t xml:space="preserve"> temps</w:t>
      </w:r>
      <w:r>
        <w:rPr>
          <w:sz w:val="24"/>
          <w:szCs w:val="24"/>
        </w:rPr>
        <w:t>, je prétends que ça</w:t>
      </w:r>
      <w:r w:rsidRPr="006E67AE">
        <w:rPr>
          <w:sz w:val="24"/>
          <w:szCs w:val="24"/>
        </w:rPr>
        <w:t xml:space="preserve"> contrevient aux </w:t>
      </w:r>
      <w:r w:rsidRPr="00E509C9">
        <w:rPr>
          <w:rFonts w:cstheme="minorHAnsi"/>
          <w:color w:val="202122"/>
          <w:sz w:val="24"/>
          <w:szCs w:val="24"/>
          <w:shd w:val="clear" w:color="auto" w:fill="FFFFFF"/>
        </w:rPr>
        <w:t xml:space="preserve">pouvoirs de taxation </w:t>
      </w:r>
      <w:r>
        <w:rPr>
          <w:rFonts w:cstheme="minorHAnsi"/>
          <w:color w:val="202122"/>
          <w:sz w:val="24"/>
          <w:szCs w:val="24"/>
          <w:shd w:val="clear" w:color="auto" w:fill="FFFFFF"/>
        </w:rPr>
        <w:t>du Québec</w:t>
      </w:r>
      <w:r w:rsidR="00945DA2">
        <w:rPr>
          <w:rFonts w:cstheme="minorHAnsi"/>
          <w:color w:val="202122"/>
          <w:sz w:val="24"/>
          <w:szCs w:val="24"/>
          <w:shd w:val="clear" w:color="auto" w:fill="FFFFFF"/>
        </w:rPr>
        <w:t>,</w:t>
      </w:r>
      <w:r>
        <w:rPr>
          <w:rFonts w:cstheme="minorHAnsi"/>
          <w:color w:val="202122"/>
          <w:sz w:val="24"/>
          <w:szCs w:val="24"/>
          <w:shd w:val="clear" w:color="auto" w:fill="FFFFFF"/>
        </w:rPr>
        <w:t xml:space="preserve"> </w:t>
      </w:r>
      <w:r w:rsidR="00945DA2">
        <w:rPr>
          <w:rFonts w:cstheme="minorHAnsi"/>
          <w:color w:val="202122"/>
          <w:sz w:val="24"/>
          <w:szCs w:val="24"/>
          <w:shd w:val="clear" w:color="auto" w:fill="FFFFFF"/>
        </w:rPr>
        <w:t>parce qu’</w:t>
      </w:r>
      <w:r>
        <w:rPr>
          <w:rFonts w:cstheme="minorHAnsi"/>
          <w:color w:val="202122"/>
          <w:sz w:val="24"/>
          <w:szCs w:val="24"/>
          <w:shd w:val="clear" w:color="auto" w:fill="FFFFFF"/>
        </w:rPr>
        <w:t>une taxe ou un impôt doit être voté par l’assemblée et la LSP ne le permet pas dans son énonciation.</w:t>
      </w:r>
    </w:p>
    <w:p w14:paraId="559371CB" w14:textId="77777777" w:rsidR="004C6A3B" w:rsidRPr="006E67AE" w:rsidRDefault="004C6A3B" w:rsidP="00385CAE">
      <w:pPr>
        <w:spacing w:after="0"/>
        <w:rPr>
          <w:sz w:val="24"/>
          <w:szCs w:val="24"/>
        </w:rPr>
      </w:pPr>
    </w:p>
    <w:p w14:paraId="5A4C1594" w14:textId="77777777" w:rsidR="00385CAE" w:rsidRPr="006E67AE" w:rsidRDefault="00385CAE" w:rsidP="00385CAE">
      <w:pPr>
        <w:spacing w:after="0"/>
        <w:rPr>
          <w:rFonts w:cstheme="minorHAnsi"/>
          <w:color w:val="333333"/>
          <w:sz w:val="24"/>
          <w:szCs w:val="24"/>
          <w:shd w:val="clear" w:color="auto" w:fill="FFFFFF"/>
        </w:rPr>
      </w:pPr>
      <w:r>
        <w:rPr>
          <w:rFonts w:cstheme="minorHAnsi"/>
          <w:color w:val="333333"/>
          <w:sz w:val="24"/>
          <w:szCs w:val="24"/>
          <w:shd w:val="clear" w:color="auto" w:fill="FFFFFF"/>
        </w:rPr>
        <w:t>M</w:t>
      </w:r>
      <w:r w:rsidRPr="006E67AE">
        <w:rPr>
          <w:rFonts w:cstheme="minorHAnsi"/>
          <w:color w:val="333333"/>
          <w:sz w:val="24"/>
          <w:szCs w:val="24"/>
          <w:shd w:val="clear" w:color="auto" w:fill="FFFFFF"/>
        </w:rPr>
        <w:t>a compréhension de la hiérarchie des lois au Canada :</w:t>
      </w:r>
    </w:p>
    <w:p w14:paraId="33E4A2B0" w14:textId="77777777" w:rsidR="00385CAE" w:rsidRPr="006E67AE" w:rsidRDefault="00385CAE" w:rsidP="00385CAE">
      <w:pPr>
        <w:spacing w:after="0"/>
        <w:rPr>
          <w:rFonts w:cstheme="minorHAnsi"/>
          <w:color w:val="333333"/>
          <w:sz w:val="24"/>
          <w:szCs w:val="24"/>
          <w:shd w:val="clear" w:color="auto" w:fill="FFFFFF"/>
        </w:rPr>
      </w:pPr>
      <w:r>
        <w:rPr>
          <w:rFonts w:cstheme="minorHAnsi"/>
          <w:color w:val="333333"/>
          <w:sz w:val="24"/>
          <w:szCs w:val="24"/>
          <w:shd w:val="clear" w:color="auto" w:fill="FFFFFF"/>
        </w:rPr>
        <w:t>E</w:t>
      </w:r>
      <w:r w:rsidRPr="006E67AE">
        <w:rPr>
          <w:rFonts w:cstheme="minorHAnsi"/>
          <w:color w:val="333333"/>
          <w:sz w:val="24"/>
          <w:szCs w:val="24"/>
          <w:shd w:val="clear" w:color="auto" w:fill="FFFFFF"/>
        </w:rPr>
        <w:t>n haut, il y</w:t>
      </w:r>
      <w:r>
        <w:rPr>
          <w:rFonts w:cstheme="minorHAnsi"/>
          <w:color w:val="333333"/>
          <w:sz w:val="24"/>
          <w:szCs w:val="24"/>
          <w:shd w:val="clear" w:color="auto" w:fill="FFFFFF"/>
        </w:rPr>
        <w:t xml:space="preserve"> </w:t>
      </w:r>
      <w:r w:rsidRPr="006E67AE">
        <w:rPr>
          <w:rFonts w:cstheme="minorHAnsi"/>
          <w:color w:val="333333"/>
          <w:sz w:val="24"/>
          <w:szCs w:val="24"/>
          <w:shd w:val="clear" w:color="auto" w:fill="FFFFFF"/>
        </w:rPr>
        <w:t xml:space="preserve">a la charte canadienne des droits et libertés ou on retrouve l’article 52 qui dit : </w:t>
      </w:r>
    </w:p>
    <w:p w14:paraId="4246DF46" w14:textId="77777777" w:rsidR="004C6A3B" w:rsidRDefault="00385CAE" w:rsidP="00385CAE">
      <w:pPr>
        <w:spacing w:after="0"/>
        <w:rPr>
          <w:i/>
          <w:iCs/>
          <w:color w:val="333333"/>
          <w:spacing w:val="-3"/>
          <w:sz w:val="24"/>
          <w:szCs w:val="24"/>
          <w:shd w:val="clear" w:color="auto" w:fill="FFFFFF"/>
        </w:rPr>
      </w:pPr>
      <w:r w:rsidRPr="006E67AE">
        <w:rPr>
          <w:i/>
          <w:iCs/>
          <w:color w:val="333333"/>
          <w:spacing w:val="-3"/>
          <w:sz w:val="24"/>
          <w:szCs w:val="24"/>
          <w:shd w:val="clear" w:color="auto" w:fill="FFFFFF"/>
        </w:rPr>
        <w:t xml:space="preserve">La Constitution du Canada est la loi suprême du Canada; </w:t>
      </w:r>
    </w:p>
    <w:p w14:paraId="6541FE32" w14:textId="14815FDA" w:rsidR="00385CAE" w:rsidRPr="006E67AE" w:rsidRDefault="00385CAE" w:rsidP="00385CAE">
      <w:pPr>
        <w:spacing w:after="0"/>
        <w:rPr>
          <w:i/>
          <w:iCs/>
          <w:color w:val="333333"/>
          <w:spacing w:val="-3"/>
          <w:sz w:val="24"/>
          <w:szCs w:val="24"/>
          <w:shd w:val="clear" w:color="auto" w:fill="FFFFFF"/>
        </w:rPr>
      </w:pPr>
      <w:proofErr w:type="gramStart"/>
      <w:r w:rsidRPr="006E67AE">
        <w:rPr>
          <w:i/>
          <w:iCs/>
          <w:color w:val="333333"/>
          <w:spacing w:val="-3"/>
          <w:sz w:val="24"/>
          <w:szCs w:val="24"/>
          <w:shd w:val="clear" w:color="auto" w:fill="FFFFFF"/>
        </w:rPr>
        <w:t>elle</w:t>
      </w:r>
      <w:proofErr w:type="gramEnd"/>
      <w:r w:rsidRPr="006E67AE">
        <w:rPr>
          <w:i/>
          <w:iCs/>
          <w:color w:val="333333"/>
          <w:spacing w:val="-3"/>
          <w:sz w:val="24"/>
          <w:szCs w:val="24"/>
          <w:shd w:val="clear" w:color="auto" w:fill="FFFFFF"/>
        </w:rPr>
        <w:t xml:space="preserve"> rend inopérantes les dispositions incompatibles de toute autre règle de droit.</w:t>
      </w:r>
    </w:p>
    <w:p w14:paraId="2FC1B036" w14:textId="4108671C" w:rsidR="00385CAE" w:rsidRPr="006E67AE" w:rsidRDefault="00385CAE" w:rsidP="00385CAE">
      <w:pPr>
        <w:spacing w:after="0"/>
        <w:rPr>
          <w:color w:val="333333"/>
          <w:spacing w:val="-3"/>
          <w:sz w:val="24"/>
          <w:szCs w:val="24"/>
          <w:shd w:val="clear" w:color="auto" w:fill="FFFFFF"/>
        </w:rPr>
      </w:pPr>
      <w:r w:rsidRPr="006E67AE">
        <w:rPr>
          <w:color w:val="333333"/>
          <w:spacing w:val="-3"/>
          <w:sz w:val="24"/>
          <w:szCs w:val="24"/>
          <w:shd w:val="clear" w:color="auto" w:fill="FFFFFF"/>
        </w:rPr>
        <w:t xml:space="preserve">Ensuite il y a les lois sous juridiction fédéral et provincial. </w:t>
      </w:r>
      <w:r w:rsidRPr="006E67AE">
        <w:rPr>
          <w:rFonts w:cstheme="minorHAnsi"/>
          <w:color w:val="333333"/>
          <w:sz w:val="24"/>
          <w:szCs w:val="24"/>
          <w:shd w:val="clear" w:color="auto" w:fill="FFFFFF"/>
        </w:rPr>
        <w:t>Ensuite il y a les décrets</w:t>
      </w:r>
      <w:r w:rsidR="004C6A3B">
        <w:rPr>
          <w:rFonts w:cstheme="minorHAnsi"/>
          <w:color w:val="333333"/>
          <w:sz w:val="24"/>
          <w:szCs w:val="24"/>
          <w:shd w:val="clear" w:color="auto" w:fill="FFFFFF"/>
        </w:rPr>
        <w:t xml:space="preserve"> et les arrêtés</w:t>
      </w:r>
      <w:r w:rsidRPr="006E67AE">
        <w:rPr>
          <w:rFonts w:cstheme="minorHAnsi"/>
          <w:color w:val="333333"/>
          <w:sz w:val="24"/>
          <w:szCs w:val="24"/>
          <w:shd w:val="clear" w:color="auto" w:fill="FFFFFF"/>
        </w:rPr>
        <w:t>.</w:t>
      </w:r>
    </w:p>
    <w:p w14:paraId="3491DE9C" w14:textId="7A68865E" w:rsidR="00385CAE" w:rsidRDefault="00385CAE" w:rsidP="00385CAE">
      <w:pPr>
        <w:spacing w:after="0"/>
        <w:rPr>
          <w:rFonts w:cstheme="minorHAnsi"/>
          <w:color w:val="333333"/>
          <w:sz w:val="24"/>
          <w:szCs w:val="24"/>
          <w:highlight w:val="lightGray"/>
          <w:shd w:val="clear" w:color="auto" w:fill="FFFFFF"/>
        </w:rPr>
      </w:pPr>
      <w:r w:rsidRPr="006E67AE">
        <w:rPr>
          <w:rFonts w:cstheme="minorHAnsi"/>
          <w:color w:val="333333"/>
          <w:sz w:val="24"/>
          <w:szCs w:val="24"/>
          <w:shd w:val="clear" w:color="auto" w:fill="FFFFFF"/>
        </w:rPr>
        <w:t xml:space="preserve">Si je comprends bien, un décret </w:t>
      </w:r>
      <w:r>
        <w:rPr>
          <w:rFonts w:cstheme="minorHAnsi"/>
          <w:color w:val="333333"/>
          <w:sz w:val="24"/>
          <w:szCs w:val="24"/>
          <w:shd w:val="clear" w:color="auto" w:fill="FFFFFF"/>
        </w:rPr>
        <w:t>doit passer le test de la constitution et</w:t>
      </w:r>
      <w:r w:rsidRPr="006E67AE">
        <w:rPr>
          <w:rFonts w:cstheme="minorHAnsi"/>
          <w:color w:val="333333"/>
          <w:sz w:val="24"/>
          <w:szCs w:val="24"/>
          <w:shd w:val="clear" w:color="auto" w:fill="FFFFFF"/>
        </w:rPr>
        <w:t xml:space="preserve"> des lois précédentes…</w:t>
      </w:r>
      <w:r w:rsidRPr="006E67AE">
        <w:rPr>
          <w:rFonts w:cstheme="minorHAnsi"/>
          <w:color w:val="333333"/>
          <w:sz w:val="24"/>
          <w:szCs w:val="24"/>
          <w:highlight w:val="lightGray"/>
          <w:shd w:val="clear" w:color="auto" w:fill="FFFFFF"/>
        </w:rPr>
        <w:t xml:space="preserve"> </w:t>
      </w:r>
    </w:p>
    <w:p w14:paraId="16F7C541" w14:textId="77777777" w:rsidR="004C6A3B" w:rsidRDefault="004C6A3B" w:rsidP="00385CAE">
      <w:pPr>
        <w:spacing w:after="0"/>
        <w:rPr>
          <w:rFonts w:cstheme="minorHAnsi"/>
          <w:color w:val="333333"/>
          <w:sz w:val="24"/>
          <w:szCs w:val="24"/>
          <w:highlight w:val="lightGray"/>
          <w:shd w:val="clear" w:color="auto" w:fill="FFFFFF"/>
        </w:rPr>
      </w:pPr>
    </w:p>
    <w:p w14:paraId="5B15DC17" w14:textId="77777777" w:rsidR="00385CAE" w:rsidRPr="001F6268" w:rsidRDefault="00385CAE" w:rsidP="00385CAE">
      <w:pPr>
        <w:spacing w:after="0"/>
        <w:rPr>
          <w:i/>
          <w:iCs/>
          <w:sz w:val="24"/>
          <w:szCs w:val="24"/>
        </w:rPr>
      </w:pPr>
      <w:r w:rsidRPr="0017698F">
        <w:rPr>
          <w:rFonts w:cstheme="minorHAnsi"/>
          <w:color w:val="333333"/>
          <w:sz w:val="24"/>
          <w:szCs w:val="24"/>
          <w:shd w:val="clear" w:color="auto" w:fill="FFFFFF"/>
        </w:rPr>
        <w:t>D’ailleurs, en pièce D-8 datée du 21 Février dernier, au dernier paragraphe de la page 1, la bâtonnière elle-même a écrit</w:t>
      </w:r>
      <w:r>
        <w:rPr>
          <w:rFonts w:cstheme="minorHAnsi"/>
          <w:color w:val="333333"/>
          <w:sz w:val="24"/>
          <w:szCs w:val="24"/>
          <w:shd w:val="clear" w:color="auto" w:fill="FFFFFF"/>
        </w:rPr>
        <w:t xml:space="preserve"> en lien avec la LSP et l’urgence sanitaire: </w:t>
      </w:r>
      <w:r w:rsidRPr="001F6268">
        <w:rPr>
          <w:i/>
          <w:iCs/>
          <w:sz w:val="24"/>
          <w:szCs w:val="24"/>
        </w:rPr>
        <w:t>en tout temps, le cadre d’analyse s’appuyant sur des considérations scientifiques et les principes juridiques doit continuer à s’appliquer.</w:t>
      </w:r>
    </w:p>
    <w:p w14:paraId="70A93AE4" w14:textId="76EAE1AC" w:rsidR="00385CAE" w:rsidRPr="001F6268" w:rsidRDefault="00385CAE" w:rsidP="00385CAE">
      <w:pPr>
        <w:spacing w:after="0"/>
        <w:rPr>
          <w:i/>
          <w:iCs/>
          <w:sz w:val="24"/>
          <w:szCs w:val="24"/>
        </w:rPr>
      </w:pPr>
      <w:r w:rsidRPr="001F6268">
        <w:rPr>
          <w:i/>
          <w:iCs/>
          <w:sz w:val="24"/>
          <w:szCs w:val="24"/>
        </w:rPr>
        <w:t>En page 2, 2</w:t>
      </w:r>
      <w:r w:rsidRPr="001F6268">
        <w:rPr>
          <w:i/>
          <w:iCs/>
          <w:sz w:val="24"/>
          <w:szCs w:val="24"/>
          <w:vertAlign w:val="superscript"/>
        </w:rPr>
        <w:t>ème</w:t>
      </w:r>
      <w:r w:rsidRPr="001F6268">
        <w:rPr>
          <w:i/>
          <w:iCs/>
          <w:sz w:val="24"/>
          <w:szCs w:val="24"/>
        </w:rPr>
        <w:t xml:space="preserve"> paragraphe : il faut chercher un équilibre entre la protection de la santé des citoyens — et par le fait même la protection des droits à la vie, à la sûreté et à l’intégrité des personnes, la préservation des autres droits et libertés protégés par </w:t>
      </w:r>
      <w:r>
        <w:rPr>
          <w:i/>
          <w:iCs/>
          <w:sz w:val="24"/>
          <w:szCs w:val="24"/>
        </w:rPr>
        <w:t>les chartes</w:t>
      </w:r>
      <w:r w:rsidRPr="001F6268">
        <w:rPr>
          <w:i/>
          <w:iCs/>
          <w:sz w:val="24"/>
          <w:szCs w:val="24"/>
        </w:rPr>
        <w:t xml:space="preserve">. Le gouvernement doit démontrer que « la mesure qui a été adoptée </w:t>
      </w:r>
      <w:proofErr w:type="gramStart"/>
      <w:r w:rsidRPr="001F6268">
        <w:rPr>
          <w:i/>
          <w:iCs/>
          <w:sz w:val="24"/>
          <w:szCs w:val="24"/>
        </w:rPr>
        <w:t>a</w:t>
      </w:r>
      <w:proofErr w:type="gramEnd"/>
      <w:r w:rsidRPr="001F6268">
        <w:rPr>
          <w:i/>
          <w:iCs/>
          <w:sz w:val="24"/>
          <w:szCs w:val="24"/>
        </w:rPr>
        <w:t xml:space="preserve"> un lien rationnel avec l’objectif qu’elle vise à atteindre » et que les moyens choisis ne sont « ni arbitraires, ni inéquitables, ni fondés sur des considérations irrationnelles. »</w:t>
      </w:r>
    </w:p>
    <w:p w14:paraId="2745232F" w14:textId="0C255B95" w:rsidR="00385CAE" w:rsidRDefault="00385CAE" w:rsidP="00385CAE">
      <w:pPr>
        <w:spacing w:after="0"/>
        <w:rPr>
          <w:rFonts w:cstheme="minorHAnsi"/>
          <w:color w:val="333333"/>
          <w:sz w:val="24"/>
          <w:szCs w:val="24"/>
          <w:shd w:val="clear" w:color="auto" w:fill="FFFFFF"/>
        </w:rPr>
      </w:pPr>
      <w:r>
        <w:rPr>
          <w:rFonts w:cstheme="minorHAnsi"/>
          <w:color w:val="333333"/>
          <w:sz w:val="24"/>
          <w:szCs w:val="24"/>
          <w:shd w:val="clear" w:color="auto" w:fill="FFFFFF"/>
        </w:rPr>
        <w:t xml:space="preserve">Est-ce proportionnel et rationnel et </w:t>
      </w:r>
      <w:r w:rsidR="004C6A3B">
        <w:rPr>
          <w:rFonts w:cstheme="minorHAnsi"/>
          <w:color w:val="333333"/>
          <w:sz w:val="24"/>
          <w:szCs w:val="24"/>
          <w:shd w:val="clear" w:color="auto" w:fill="FFFFFF"/>
        </w:rPr>
        <w:t>une mesure démontrée</w:t>
      </w:r>
      <w:r>
        <w:rPr>
          <w:rFonts w:cstheme="minorHAnsi"/>
          <w:color w:val="333333"/>
          <w:sz w:val="24"/>
          <w:szCs w:val="24"/>
          <w:shd w:val="clear" w:color="auto" w:fill="FFFFFF"/>
        </w:rPr>
        <w:t xml:space="preserve"> comme efficace que d’imposer une taxe, une amende de $1550 pour un citoyen en parfaite santé qui manifeste pacifiquement à l’extérieur.</w:t>
      </w:r>
    </w:p>
    <w:p w14:paraId="22637A59" w14:textId="77777777" w:rsidR="00385CAE" w:rsidRPr="0017698F" w:rsidRDefault="00385CAE" w:rsidP="00385CAE">
      <w:pPr>
        <w:spacing w:after="0"/>
        <w:rPr>
          <w:rFonts w:cstheme="minorHAnsi"/>
          <w:color w:val="333333"/>
          <w:sz w:val="24"/>
          <w:szCs w:val="24"/>
          <w:shd w:val="clear" w:color="auto" w:fill="FFFFFF"/>
        </w:rPr>
      </w:pPr>
    </w:p>
    <w:p w14:paraId="5D596B9E" w14:textId="61EE8817" w:rsidR="00385CAE" w:rsidRDefault="00385CAE" w:rsidP="00385CAE">
      <w:pPr>
        <w:spacing w:after="0"/>
        <w:rPr>
          <w:b/>
          <w:bCs/>
        </w:rPr>
      </w:pPr>
      <w:r>
        <w:t>Aujourd’hui, ma demande au gouvernement, à Santé Publique, à cette cour afin de rencontrer les requis de la LSP est très simple </w:t>
      </w:r>
      <w:r w:rsidRPr="003A4F88">
        <w:rPr>
          <w:b/>
          <w:bCs/>
        </w:rPr>
        <w:t xml:space="preserve">: </w:t>
      </w:r>
      <w:r>
        <w:rPr>
          <w:b/>
          <w:bCs/>
        </w:rPr>
        <w:t>Est-ce que le gouvernement et santé publique, après 2 ans de données et d’observations,</w:t>
      </w:r>
      <w:r w:rsidR="00DD0637">
        <w:rPr>
          <w:b/>
          <w:bCs/>
        </w:rPr>
        <w:t xml:space="preserve"> a 1 seule étude qui démontre</w:t>
      </w:r>
      <w:r>
        <w:rPr>
          <w:b/>
          <w:bCs/>
        </w:rPr>
        <w:t xml:space="preserve"> sans équivoque qu’il est </w:t>
      </w:r>
      <w:r w:rsidR="00DD0637">
        <w:rPr>
          <w:b/>
          <w:bCs/>
        </w:rPr>
        <w:t xml:space="preserve">efficace, </w:t>
      </w:r>
      <w:r>
        <w:rPr>
          <w:b/>
          <w:bCs/>
        </w:rPr>
        <w:t xml:space="preserve">proportionnel et rationnel, en respect de </w:t>
      </w:r>
      <w:r>
        <w:rPr>
          <w:b/>
          <w:bCs/>
        </w:rPr>
        <w:lastRenderedPageBreak/>
        <w:t>l’énonciation des articles de la LSP, d’imposer une amende dissuasive de $1550 à un citoyen en parfaite santé qui exerce son droit de manifester pacifiquement à l’extérieur, que cette mesure est en ligne avec l’objectif de réduire de façon significative la propagation d’un virus et de protéger la santé de la population?</w:t>
      </w:r>
    </w:p>
    <w:p w14:paraId="4A826A95" w14:textId="77777777" w:rsidR="00385CAE" w:rsidRDefault="00385CAE" w:rsidP="00385CAE">
      <w:pPr>
        <w:spacing w:after="0"/>
        <w:rPr>
          <w:b/>
          <w:bCs/>
        </w:rPr>
      </w:pPr>
    </w:p>
    <w:p w14:paraId="083FBC56" w14:textId="77777777" w:rsidR="00385CAE" w:rsidRPr="00EF0352" w:rsidRDefault="00385CAE" w:rsidP="00385CAE">
      <w:pPr>
        <w:spacing w:after="0"/>
        <w:rPr>
          <w:rFonts w:cstheme="minorHAnsi"/>
          <w:color w:val="333333"/>
          <w:sz w:val="24"/>
          <w:szCs w:val="24"/>
          <w:shd w:val="clear" w:color="auto" w:fill="FFFFFF"/>
        </w:rPr>
      </w:pPr>
      <w:r>
        <w:rPr>
          <w:rFonts w:cstheme="minorHAnsi"/>
          <w:color w:val="333333"/>
          <w:sz w:val="24"/>
          <w:szCs w:val="24"/>
          <w:shd w:val="clear" w:color="auto" w:fill="FFFFFF"/>
        </w:rPr>
        <w:t xml:space="preserve">J’ai déposé les </w:t>
      </w:r>
      <w:r w:rsidRPr="006E67AE">
        <w:rPr>
          <w:rFonts w:cstheme="minorHAnsi"/>
          <w:b/>
          <w:bCs/>
          <w:color w:val="333333"/>
          <w:sz w:val="24"/>
          <w:szCs w:val="24"/>
          <w:highlight w:val="lightGray"/>
          <w:shd w:val="clear" w:color="auto" w:fill="FFFFFF"/>
        </w:rPr>
        <w:t>PIÈCES 1 ET 2</w:t>
      </w:r>
      <w:r>
        <w:rPr>
          <w:rFonts w:cstheme="minorHAnsi"/>
          <w:b/>
          <w:bCs/>
          <w:color w:val="333333"/>
          <w:sz w:val="24"/>
          <w:szCs w:val="24"/>
          <w:shd w:val="clear" w:color="auto" w:fill="FFFFFF"/>
        </w:rPr>
        <w:t xml:space="preserve">, </w:t>
      </w:r>
      <w:r w:rsidRPr="00EF0352">
        <w:rPr>
          <w:rFonts w:cstheme="minorHAnsi"/>
          <w:color w:val="333333"/>
          <w:sz w:val="24"/>
          <w:szCs w:val="24"/>
          <w:shd w:val="clear" w:color="auto" w:fill="FFFFFF"/>
        </w:rPr>
        <w:t>les l</w:t>
      </w:r>
      <w:r>
        <w:rPr>
          <w:rFonts w:cstheme="minorHAnsi"/>
          <w:color w:val="333333"/>
          <w:sz w:val="24"/>
          <w:szCs w:val="24"/>
          <w:shd w:val="clear" w:color="auto" w:fill="FFFFFF"/>
        </w:rPr>
        <w:t xml:space="preserve">imites raisonnables et l’arrêt </w:t>
      </w:r>
      <w:proofErr w:type="spellStart"/>
      <w:r>
        <w:rPr>
          <w:rFonts w:cstheme="minorHAnsi"/>
          <w:color w:val="333333"/>
          <w:sz w:val="24"/>
          <w:szCs w:val="24"/>
          <w:shd w:val="clear" w:color="auto" w:fill="FFFFFF"/>
        </w:rPr>
        <w:t>Oakes</w:t>
      </w:r>
      <w:proofErr w:type="spellEnd"/>
      <w:r>
        <w:rPr>
          <w:rFonts w:cstheme="minorHAnsi"/>
          <w:color w:val="333333"/>
          <w:sz w:val="24"/>
          <w:szCs w:val="24"/>
          <w:shd w:val="clear" w:color="auto" w:fill="FFFFFF"/>
        </w:rPr>
        <w:t xml:space="preserve"> qui encadre cette question.</w:t>
      </w:r>
    </w:p>
    <w:p w14:paraId="6AB7F4C6" w14:textId="55B64FF5" w:rsidR="00DD0637" w:rsidRDefault="00DD0637" w:rsidP="00DD0637">
      <w:pPr>
        <w:spacing w:after="0"/>
        <w:rPr>
          <w:rFonts w:cstheme="minorHAnsi"/>
          <w:color w:val="333333"/>
          <w:sz w:val="24"/>
          <w:szCs w:val="24"/>
          <w:shd w:val="clear" w:color="auto" w:fill="FFFFFF"/>
        </w:rPr>
      </w:pPr>
      <w:r>
        <w:t xml:space="preserve">De mon côté, </w:t>
      </w:r>
      <w:r>
        <w:rPr>
          <w:rFonts w:cstheme="minorHAnsi"/>
          <w:color w:val="333333"/>
          <w:sz w:val="24"/>
          <w:szCs w:val="24"/>
          <w:shd w:val="clear" w:color="auto" w:fill="FFFFFF"/>
        </w:rPr>
        <w:t>afin de contribuer à cette réflexion, j’ai déposé la</w:t>
      </w:r>
      <w:r w:rsidRPr="009707CE">
        <w:rPr>
          <w:rFonts w:cstheme="minorHAnsi"/>
          <w:b/>
          <w:bCs/>
          <w:color w:val="333333"/>
          <w:sz w:val="24"/>
          <w:szCs w:val="24"/>
          <w:shd w:val="clear" w:color="auto" w:fill="FFFFFF"/>
        </w:rPr>
        <w:t xml:space="preserve"> Pièce D-3</w:t>
      </w:r>
      <w:r>
        <w:rPr>
          <w:rFonts w:cstheme="minorHAnsi"/>
          <w:b/>
          <w:bCs/>
          <w:color w:val="333333"/>
          <w:sz w:val="24"/>
          <w:szCs w:val="24"/>
          <w:shd w:val="clear" w:color="auto" w:fill="FFFFFF"/>
        </w:rPr>
        <w:t>,</w:t>
      </w:r>
      <w:r>
        <w:rPr>
          <w:rFonts w:cstheme="minorHAnsi"/>
          <w:color w:val="333333"/>
          <w:sz w:val="24"/>
          <w:szCs w:val="24"/>
          <w:shd w:val="clear" w:color="auto" w:fill="FFFFFF"/>
        </w:rPr>
        <w:t xml:space="preserve"> Mr. Arruda qui disait sur toute les plateformes fin </w:t>
      </w:r>
      <w:proofErr w:type="gramStart"/>
      <w:r>
        <w:rPr>
          <w:rFonts w:cstheme="minorHAnsi"/>
          <w:color w:val="333333"/>
          <w:sz w:val="24"/>
          <w:szCs w:val="24"/>
          <w:shd w:val="clear" w:color="auto" w:fill="FFFFFF"/>
        </w:rPr>
        <w:t>Mars</w:t>
      </w:r>
      <w:proofErr w:type="gramEnd"/>
      <w:r>
        <w:rPr>
          <w:rFonts w:cstheme="minorHAnsi"/>
          <w:color w:val="333333"/>
          <w:sz w:val="24"/>
          <w:szCs w:val="24"/>
          <w:shd w:val="clear" w:color="auto" w:fill="FFFFFF"/>
        </w:rPr>
        <w:t xml:space="preserve"> 2020 que le masque n’est pas un outil de prévention.</w:t>
      </w:r>
    </w:p>
    <w:p w14:paraId="2E3636F5" w14:textId="77777777" w:rsidR="00DD0637" w:rsidRPr="009707CE" w:rsidRDefault="00DD0637" w:rsidP="00DD0637">
      <w:pPr>
        <w:spacing w:after="0"/>
        <w:rPr>
          <w:rFonts w:cstheme="minorHAnsi"/>
          <w:color w:val="333333"/>
          <w:sz w:val="24"/>
          <w:szCs w:val="24"/>
          <w:shd w:val="clear" w:color="auto" w:fill="FFFFFF"/>
        </w:rPr>
      </w:pPr>
      <w:r w:rsidRPr="009707CE">
        <w:rPr>
          <w:rFonts w:cstheme="minorHAnsi"/>
          <w:b/>
          <w:bCs/>
          <w:color w:val="333333"/>
          <w:sz w:val="24"/>
          <w:szCs w:val="24"/>
          <w:shd w:val="clear" w:color="auto" w:fill="FFFFFF"/>
        </w:rPr>
        <w:t>Pièce D-4</w:t>
      </w:r>
      <w:r>
        <w:rPr>
          <w:rFonts w:cstheme="minorHAnsi"/>
          <w:b/>
          <w:bCs/>
          <w:color w:val="333333"/>
          <w:sz w:val="24"/>
          <w:szCs w:val="24"/>
          <w:shd w:val="clear" w:color="auto" w:fill="FFFFFF"/>
        </w:rPr>
        <w:t xml:space="preserve"> </w:t>
      </w:r>
      <w:r>
        <w:rPr>
          <w:rFonts w:cstheme="minorHAnsi"/>
          <w:color w:val="333333"/>
          <w:sz w:val="24"/>
          <w:szCs w:val="24"/>
          <w:shd w:val="clear" w:color="auto" w:fill="FFFFFF"/>
        </w:rPr>
        <w:t xml:space="preserve">par une demande d’accès à l’info sur les recommandations de la firme McKinsey, voir P. 29. </w:t>
      </w:r>
    </w:p>
    <w:p w14:paraId="70E72579" w14:textId="77777777" w:rsidR="00DD0637" w:rsidRDefault="00DD0637" w:rsidP="00DD0637">
      <w:pPr>
        <w:spacing w:after="0"/>
        <w:rPr>
          <w:rFonts w:cstheme="minorHAnsi"/>
          <w:color w:val="333333"/>
          <w:sz w:val="24"/>
          <w:szCs w:val="24"/>
          <w:shd w:val="clear" w:color="auto" w:fill="FFFFFF"/>
        </w:rPr>
      </w:pPr>
      <w:r>
        <w:rPr>
          <w:rFonts w:cstheme="minorHAnsi"/>
          <w:color w:val="333333"/>
          <w:sz w:val="24"/>
          <w:szCs w:val="24"/>
          <w:shd w:val="clear" w:color="auto" w:fill="FFFFFF"/>
        </w:rPr>
        <w:t xml:space="preserve">Le 14 </w:t>
      </w:r>
      <w:proofErr w:type="gramStart"/>
      <w:r>
        <w:rPr>
          <w:rFonts w:cstheme="minorHAnsi"/>
          <w:color w:val="333333"/>
          <w:sz w:val="24"/>
          <w:szCs w:val="24"/>
          <w:shd w:val="clear" w:color="auto" w:fill="FFFFFF"/>
        </w:rPr>
        <w:t>Mai</w:t>
      </w:r>
      <w:proofErr w:type="gramEnd"/>
      <w:r>
        <w:rPr>
          <w:rFonts w:cstheme="minorHAnsi"/>
          <w:color w:val="333333"/>
          <w:sz w:val="24"/>
          <w:szCs w:val="24"/>
          <w:shd w:val="clear" w:color="auto" w:fill="FFFFFF"/>
        </w:rPr>
        <w:t xml:space="preserve"> 2020, aucune donnée probante sur l’efficacité du masque. À la fin du 2</w:t>
      </w:r>
      <w:r w:rsidRPr="0096428D">
        <w:rPr>
          <w:rFonts w:cstheme="minorHAnsi"/>
          <w:color w:val="333333"/>
          <w:sz w:val="24"/>
          <w:szCs w:val="24"/>
          <w:shd w:val="clear" w:color="auto" w:fill="FFFFFF"/>
          <w:vertAlign w:val="superscript"/>
        </w:rPr>
        <w:t>ème</w:t>
      </w:r>
      <w:r>
        <w:rPr>
          <w:rFonts w:cstheme="minorHAnsi"/>
          <w:color w:val="333333"/>
          <w:sz w:val="24"/>
          <w:szCs w:val="24"/>
          <w:shd w:val="clear" w:color="auto" w:fill="FFFFFF"/>
        </w:rPr>
        <w:t xml:space="preserve"> paragraphe, on indique que ça prendra encore plusieurs mois pour tester et homologuer des normes de masques. </w:t>
      </w:r>
    </w:p>
    <w:p w14:paraId="6E95964E" w14:textId="15C2C2C5" w:rsidR="00DD0637" w:rsidRDefault="00DD0637" w:rsidP="00DD0637">
      <w:pPr>
        <w:spacing w:after="0"/>
        <w:rPr>
          <w:rFonts w:cstheme="minorHAnsi"/>
          <w:color w:val="333333"/>
          <w:sz w:val="24"/>
          <w:szCs w:val="24"/>
          <w:shd w:val="clear" w:color="auto" w:fill="FFFFFF"/>
        </w:rPr>
      </w:pPr>
      <w:r>
        <w:rPr>
          <w:rFonts w:cstheme="minorHAnsi"/>
          <w:color w:val="333333"/>
          <w:sz w:val="24"/>
          <w:szCs w:val="24"/>
          <w:shd w:val="clear" w:color="auto" w:fill="FFFFFF"/>
        </w:rPr>
        <w:t xml:space="preserve">Au bas de la </w:t>
      </w:r>
      <w:r w:rsidR="004C6A3B">
        <w:rPr>
          <w:rFonts w:cstheme="minorHAnsi"/>
          <w:color w:val="333333"/>
          <w:sz w:val="24"/>
          <w:szCs w:val="24"/>
          <w:shd w:val="clear" w:color="auto" w:fill="FFFFFF"/>
        </w:rPr>
        <w:t xml:space="preserve">même </w:t>
      </w:r>
      <w:r>
        <w:rPr>
          <w:rFonts w:cstheme="minorHAnsi"/>
          <w:color w:val="333333"/>
          <w:sz w:val="24"/>
          <w:szCs w:val="24"/>
          <w:shd w:val="clear" w:color="auto" w:fill="FFFFFF"/>
        </w:rPr>
        <w:t>page, on mentionne la publication 2972 de l’INSPQ sur le port du masque.</w:t>
      </w:r>
    </w:p>
    <w:p w14:paraId="7BB41835" w14:textId="3E3BFE50" w:rsidR="00DD0637" w:rsidRDefault="00DD0637" w:rsidP="00DD0637">
      <w:pPr>
        <w:spacing w:after="0"/>
        <w:rPr>
          <w:rFonts w:cstheme="minorHAnsi"/>
          <w:color w:val="333333"/>
          <w:sz w:val="24"/>
          <w:szCs w:val="24"/>
          <w:shd w:val="clear" w:color="auto" w:fill="FFFFFF"/>
        </w:rPr>
      </w:pPr>
      <w:r>
        <w:rPr>
          <w:rFonts w:cstheme="minorHAnsi"/>
          <w:color w:val="333333"/>
          <w:sz w:val="24"/>
          <w:szCs w:val="24"/>
          <w:shd w:val="clear" w:color="auto" w:fill="FFFFFF"/>
        </w:rPr>
        <w:t xml:space="preserve">À ce point ci, je tiens à mentionner que Santé publique a déclaré le masque obligatoire dans la majorité des lieux le 18 </w:t>
      </w:r>
      <w:proofErr w:type="gramStart"/>
      <w:r>
        <w:rPr>
          <w:rFonts w:cstheme="minorHAnsi"/>
          <w:color w:val="333333"/>
          <w:sz w:val="24"/>
          <w:szCs w:val="24"/>
          <w:shd w:val="clear" w:color="auto" w:fill="FFFFFF"/>
        </w:rPr>
        <w:t>Juillet</w:t>
      </w:r>
      <w:proofErr w:type="gramEnd"/>
      <w:r>
        <w:rPr>
          <w:rFonts w:cstheme="minorHAnsi"/>
          <w:color w:val="333333"/>
          <w:sz w:val="24"/>
          <w:szCs w:val="24"/>
          <w:shd w:val="clear" w:color="auto" w:fill="FFFFFF"/>
        </w:rPr>
        <w:t xml:space="preserve"> 2020, 2 mois après l’avis de McKinsey qui disait que ça prendrait des mois afin de tester et homologuer les masques, 3 mois après que Mr. Arruda ait dit que </w:t>
      </w:r>
      <w:r w:rsidR="004C6A3B">
        <w:rPr>
          <w:rFonts w:cstheme="minorHAnsi"/>
          <w:color w:val="333333"/>
          <w:sz w:val="24"/>
          <w:szCs w:val="24"/>
          <w:shd w:val="clear" w:color="auto" w:fill="FFFFFF"/>
        </w:rPr>
        <w:t>le masque</w:t>
      </w:r>
      <w:r>
        <w:rPr>
          <w:rFonts w:cstheme="minorHAnsi"/>
          <w:color w:val="333333"/>
          <w:sz w:val="24"/>
          <w:szCs w:val="24"/>
          <w:shd w:val="clear" w:color="auto" w:fill="FFFFFF"/>
        </w:rPr>
        <w:t xml:space="preserve"> n’était pas un outil efficace… </w:t>
      </w:r>
    </w:p>
    <w:p w14:paraId="47119C6B" w14:textId="77777777" w:rsidR="00DD0637" w:rsidRDefault="00DD0637" w:rsidP="00DD0637">
      <w:pPr>
        <w:spacing w:after="0"/>
        <w:rPr>
          <w:rFonts w:cstheme="minorHAnsi"/>
          <w:color w:val="333333"/>
          <w:sz w:val="24"/>
          <w:szCs w:val="24"/>
          <w:shd w:val="clear" w:color="auto" w:fill="FFFFFF"/>
        </w:rPr>
      </w:pPr>
      <w:r w:rsidRPr="00D84230">
        <w:rPr>
          <w:rFonts w:cstheme="minorHAnsi"/>
          <w:b/>
          <w:bCs/>
          <w:color w:val="333333"/>
          <w:sz w:val="24"/>
          <w:szCs w:val="24"/>
          <w:shd w:val="clear" w:color="auto" w:fill="FFFFFF"/>
        </w:rPr>
        <w:t>Pièce D-5</w:t>
      </w:r>
      <w:r>
        <w:rPr>
          <w:rFonts w:cstheme="minorHAnsi"/>
          <w:color w:val="333333"/>
          <w:sz w:val="24"/>
          <w:szCs w:val="24"/>
          <w:shd w:val="clear" w:color="auto" w:fill="FFFFFF"/>
        </w:rPr>
        <w:t xml:space="preserve">, publication #2972 de l’INSPQ, Octobre 2020, soit moins d’1 mois avant que je reçoive mon amende. Je vous invite à feuilleter les surlignements en jaunes et rouges mais je vais prendre 1 paragraphe à la page 5 : </w:t>
      </w:r>
      <w:r w:rsidRPr="002371B3">
        <w:rPr>
          <w:rFonts w:cstheme="minorHAnsi"/>
          <w:i/>
          <w:iCs/>
          <w:color w:val="333333"/>
          <w:sz w:val="24"/>
          <w:szCs w:val="24"/>
          <w:shd w:val="clear" w:color="auto" w:fill="FFFFFF"/>
        </w:rPr>
        <w:t>les résultats des études ne permettent pas de dégager un constat clair sur l’efficacité du masque contre un coronavirus. À la page 6 en rouge : aucune étude n’est arrivée à démontrer un effet bénéfique significatif</w:t>
      </w:r>
      <w:r>
        <w:rPr>
          <w:rFonts w:cstheme="minorHAnsi"/>
          <w:color w:val="333333"/>
          <w:sz w:val="24"/>
          <w:szCs w:val="24"/>
          <w:shd w:val="clear" w:color="auto" w:fill="FFFFFF"/>
        </w:rPr>
        <w:t>. Et je vous invite à lire éventuellement à la page 13 tous les effets indésirables liés au port du masque qui semble toujours oublié par santé publique…</w:t>
      </w:r>
    </w:p>
    <w:p w14:paraId="09AA95C2" w14:textId="77777777" w:rsidR="00DD0637" w:rsidRPr="006E67AE" w:rsidRDefault="00DD0637" w:rsidP="00DD0637">
      <w:pPr>
        <w:spacing w:after="0"/>
        <w:rPr>
          <w:rFonts w:cstheme="minorHAnsi"/>
          <w:color w:val="333333"/>
          <w:sz w:val="24"/>
          <w:szCs w:val="24"/>
          <w:shd w:val="clear" w:color="auto" w:fill="FFFFFF"/>
        </w:rPr>
      </w:pPr>
      <w:r w:rsidRPr="00561921">
        <w:rPr>
          <w:rFonts w:cstheme="minorHAnsi"/>
          <w:b/>
          <w:bCs/>
          <w:color w:val="333333"/>
          <w:sz w:val="24"/>
          <w:szCs w:val="24"/>
          <w:shd w:val="clear" w:color="auto" w:fill="FFFFFF"/>
        </w:rPr>
        <w:t>Pièce D-16</w:t>
      </w:r>
      <w:r>
        <w:rPr>
          <w:rFonts w:cstheme="minorHAnsi"/>
          <w:color w:val="333333"/>
          <w:sz w:val="24"/>
          <w:szCs w:val="24"/>
          <w:shd w:val="clear" w:color="auto" w:fill="FFFFFF"/>
        </w:rPr>
        <w:t xml:space="preserve"> publication #3053 de l’INSPQ de </w:t>
      </w:r>
      <w:proofErr w:type="gramStart"/>
      <w:r>
        <w:rPr>
          <w:rFonts w:cstheme="minorHAnsi"/>
          <w:color w:val="333333"/>
          <w:sz w:val="24"/>
          <w:szCs w:val="24"/>
          <w:shd w:val="clear" w:color="auto" w:fill="FFFFFF"/>
        </w:rPr>
        <w:t>Septembre</w:t>
      </w:r>
      <w:proofErr w:type="gramEnd"/>
      <w:r>
        <w:rPr>
          <w:rFonts w:cstheme="minorHAnsi"/>
          <w:color w:val="333333"/>
          <w:sz w:val="24"/>
          <w:szCs w:val="24"/>
          <w:shd w:val="clear" w:color="auto" w:fill="FFFFFF"/>
        </w:rPr>
        <w:t xml:space="preserve"> 2020, page 4 dernier paragraphe jaune de la page : </w:t>
      </w:r>
      <w:r w:rsidRPr="00E32C06">
        <w:rPr>
          <w:rFonts w:cstheme="minorHAnsi"/>
          <w:i/>
          <w:iCs/>
          <w:color w:val="333333"/>
          <w:sz w:val="24"/>
          <w:szCs w:val="24"/>
          <w:shd w:val="clear" w:color="auto" w:fill="FFFFFF"/>
        </w:rPr>
        <w:t>Les études de qualité suffisante font défaut pour permettre de conclure sur l’efficacité du masque</w:t>
      </w:r>
      <w:r>
        <w:rPr>
          <w:rFonts w:cstheme="minorHAnsi"/>
          <w:color w:val="333333"/>
          <w:sz w:val="24"/>
          <w:szCs w:val="24"/>
          <w:shd w:val="clear" w:color="auto" w:fill="FFFFFF"/>
        </w:rPr>
        <w:t xml:space="preserve">. Et à la page 6, dernier paragraphe qui concerne les milieux de travail : </w:t>
      </w:r>
      <w:r w:rsidRPr="00E32C06">
        <w:rPr>
          <w:rFonts w:cstheme="minorHAnsi"/>
          <w:i/>
          <w:iCs/>
          <w:color w:val="333333"/>
          <w:sz w:val="24"/>
          <w:szCs w:val="24"/>
          <w:shd w:val="clear" w:color="auto" w:fill="FFFFFF"/>
        </w:rPr>
        <w:t>La revue systématique n’a pas permis de se prononcer sur l’efficacité du masque chirurgical.</w:t>
      </w:r>
    </w:p>
    <w:p w14:paraId="703FE1A1" w14:textId="77777777" w:rsidR="00DD0637" w:rsidRPr="00E32C06" w:rsidRDefault="00DD0637" w:rsidP="00DD0637">
      <w:pPr>
        <w:spacing w:after="0"/>
        <w:rPr>
          <w:rFonts w:cstheme="minorHAnsi"/>
          <w:i/>
          <w:iCs/>
          <w:color w:val="333333"/>
          <w:sz w:val="24"/>
          <w:szCs w:val="24"/>
          <w:shd w:val="clear" w:color="auto" w:fill="FFFFFF"/>
        </w:rPr>
      </w:pPr>
      <w:r w:rsidRPr="00561921">
        <w:rPr>
          <w:rFonts w:cstheme="minorHAnsi"/>
          <w:b/>
          <w:bCs/>
          <w:color w:val="333333"/>
          <w:sz w:val="24"/>
          <w:szCs w:val="24"/>
          <w:highlight w:val="lightGray"/>
          <w:shd w:val="clear" w:color="auto" w:fill="FFFFFF"/>
        </w:rPr>
        <w:t>Et Pièce D-17 </w:t>
      </w:r>
      <w:r>
        <w:rPr>
          <w:rFonts w:cstheme="minorHAnsi"/>
          <w:color w:val="333333"/>
          <w:sz w:val="24"/>
          <w:szCs w:val="24"/>
          <w:shd w:val="clear" w:color="auto" w:fill="FFFFFF"/>
        </w:rPr>
        <w:t xml:space="preserve">publication #3079 de l’INSPQ sortie après que j’ai reçu ma contravention soit le 25 </w:t>
      </w:r>
      <w:proofErr w:type="gramStart"/>
      <w:r>
        <w:rPr>
          <w:rFonts w:cstheme="minorHAnsi"/>
          <w:color w:val="333333"/>
          <w:sz w:val="24"/>
          <w:szCs w:val="24"/>
          <w:shd w:val="clear" w:color="auto" w:fill="FFFFFF"/>
        </w:rPr>
        <w:t>Novembre</w:t>
      </w:r>
      <w:proofErr w:type="gramEnd"/>
      <w:r>
        <w:rPr>
          <w:rFonts w:cstheme="minorHAnsi"/>
          <w:color w:val="333333"/>
          <w:sz w:val="24"/>
          <w:szCs w:val="24"/>
          <w:shd w:val="clear" w:color="auto" w:fill="FFFFFF"/>
        </w:rPr>
        <w:t xml:space="preserve"> 2020 sur le mode de transmission de la covid, page 2 au centre : </w:t>
      </w:r>
      <w:r w:rsidRPr="00E32C06">
        <w:rPr>
          <w:rFonts w:cstheme="minorHAnsi"/>
          <w:i/>
          <w:iCs/>
          <w:color w:val="333333"/>
          <w:sz w:val="24"/>
          <w:szCs w:val="24"/>
          <w:shd w:val="clear" w:color="auto" w:fill="FFFFFF"/>
        </w:rPr>
        <w:t>Il n’est pas possible de déterminer la proportion des cas attribuables aux asymptomatiques ou présymptomatiques.</w:t>
      </w:r>
    </w:p>
    <w:p w14:paraId="5DBFD97E" w14:textId="77777777" w:rsidR="00DD0637" w:rsidRDefault="00DD0637" w:rsidP="00DD0637">
      <w:pPr>
        <w:spacing w:after="0"/>
        <w:rPr>
          <w:rFonts w:cstheme="minorHAnsi"/>
          <w:color w:val="333333"/>
          <w:sz w:val="24"/>
          <w:szCs w:val="24"/>
          <w:shd w:val="clear" w:color="auto" w:fill="FFFFFF"/>
        </w:rPr>
      </w:pPr>
      <w:r>
        <w:rPr>
          <w:rFonts w:cstheme="minorHAnsi"/>
          <w:color w:val="333333"/>
          <w:sz w:val="24"/>
          <w:szCs w:val="24"/>
          <w:shd w:val="clear" w:color="auto" w:fill="FFFFFF"/>
        </w:rPr>
        <w:t xml:space="preserve">Je </w:t>
      </w:r>
      <w:proofErr w:type="spellStart"/>
      <w:r>
        <w:rPr>
          <w:rFonts w:cstheme="minorHAnsi"/>
          <w:color w:val="333333"/>
          <w:sz w:val="24"/>
          <w:szCs w:val="24"/>
          <w:shd w:val="clear" w:color="auto" w:fill="FFFFFF"/>
        </w:rPr>
        <w:t>rappel</w:t>
      </w:r>
      <w:proofErr w:type="spellEnd"/>
      <w:r>
        <w:rPr>
          <w:rFonts w:cstheme="minorHAnsi"/>
          <w:color w:val="333333"/>
          <w:sz w:val="24"/>
          <w:szCs w:val="24"/>
          <w:shd w:val="clear" w:color="auto" w:fill="FFFFFF"/>
        </w:rPr>
        <w:t xml:space="preserve"> que lors de ma contravention, j’étais en parfaite santé et je le suis demeuré depuis.</w:t>
      </w:r>
    </w:p>
    <w:p w14:paraId="2407A84B" w14:textId="77777777" w:rsidR="00DD0637" w:rsidRPr="00E32C06" w:rsidRDefault="00DD0637" w:rsidP="00DD0637">
      <w:pPr>
        <w:spacing w:after="0"/>
        <w:rPr>
          <w:rFonts w:cstheme="minorHAnsi"/>
          <w:i/>
          <w:iCs/>
          <w:color w:val="333333"/>
          <w:sz w:val="24"/>
          <w:szCs w:val="24"/>
          <w:shd w:val="clear" w:color="auto" w:fill="FFFFFF"/>
        </w:rPr>
      </w:pPr>
      <w:r>
        <w:rPr>
          <w:rFonts w:cstheme="minorHAnsi"/>
          <w:color w:val="333333"/>
          <w:sz w:val="24"/>
          <w:szCs w:val="24"/>
          <w:shd w:val="clear" w:color="auto" w:fill="FFFFFF"/>
        </w:rPr>
        <w:t xml:space="preserve">À la page suivante, dernier paragraphe : </w:t>
      </w:r>
      <w:r w:rsidRPr="00E32C06">
        <w:rPr>
          <w:rFonts w:cstheme="minorHAnsi"/>
          <w:i/>
          <w:iCs/>
          <w:color w:val="333333"/>
          <w:sz w:val="24"/>
          <w:szCs w:val="24"/>
          <w:shd w:val="clear" w:color="auto" w:fill="FFFFFF"/>
        </w:rPr>
        <w:t>Les études n’ont pu démontrer que le couvre visage protège la personne qui le porte. Insuffisance de preuve pour conclure à l’efficacité de porter un couvre visage.</w:t>
      </w:r>
    </w:p>
    <w:p w14:paraId="54CFFFD7" w14:textId="77777777" w:rsidR="00DD0637" w:rsidRDefault="00DD0637" w:rsidP="00DD0637">
      <w:pPr>
        <w:spacing w:after="0"/>
        <w:rPr>
          <w:rFonts w:cstheme="minorHAnsi"/>
          <w:sz w:val="24"/>
          <w:szCs w:val="24"/>
        </w:rPr>
      </w:pPr>
      <w:r>
        <w:rPr>
          <w:rFonts w:cstheme="minorHAnsi"/>
          <w:color w:val="333333"/>
          <w:sz w:val="24"/>
          <w:szCs w:val="24"/>
          <w:shd w:val="clear" w:color="auto" w:fill="FFFFFF"/>
        </w:rPr>
        <w:t>En passant, j’ai une demande d’accès à l’information qui confirme que Santé Publique base ses décisions sur les données de l’INSPQ.</w:t>
      </w:r>
    </w:p>
    <w:p w14:paraId="4A96B698" w14:textId="77777777" w:rsidR="00DD0637" w:rsidRPr="00671510" w:rsidRDefault="00DD0637" w:rsidP="00DD0637">
      <w:pPr>
        <w:spacing w:after="0"/>
        <w:rPr>
          <w:rFonts w:cstheme="minorHAnsi"/>
          <w:sz w:val="24"/>
          <w:szCs w:val="24"/>
        </w:rPr>
      </w:pPr>
      <w:r w:rsidRPr="0002198E">
        <w:rPr>
          <w:sz w:val="24"/>
          <w:szCs w:val="24"/>
        </w:rPr>
        <w:t xml:space="preserve">Maintenant, la </w:t>
      </w:r>
      <w:r w:rsidRPr="0002198E">
        <w:rPr>
          <w:b/>
          <w:bCs/>
          <w:sz w:val="24"/>
          <w:szCs w:val="24"/>
        </w:rPr>
        <w:t>Pièce D-13</w:t>
      </w:r>
      <w:r w:rsidRPr="0002198E">
        <w:rPr>
          <w:sz w:val="24"/>
          <w:szCs w:val="24"/>
        </w:rPr>
        <w:t xml:space="preserve">, les infirmières de l’Ontario contre St-Michaels Hospital. Un arbitrage sur la question de la vaccination et du port du masque par les infirmières concernant l’influenza et qui a duré plusieurs années mais s’est terminé en </w:t>
      </w:r>
      <w:proofErr w:type="gramStart"/>
      <w:r w:rsidRPr="0002198E">
        <w:rPr>
          <w:sz w:val="24"/>
          <w:szCs w:val="24"/>
        </w:rPr>
        <w:t>Juillet</w:t>
      </w:r>
      <w:proofErr w:type="gramEnd"/>
      <w:r w:rsidRPr="0002198E">
        <w:rPr>
          <w:sz w:val="24"/>
          <w:szCs w:val="24"/>
        </w:rPr>
        <w:t xml:space="preserve"> 2018. Je tiens à rappeler que les symptômes et la transmission du covid sont </w:t>
      </w:r>
      <w:r>
        <w:rPr>
          <w:sz w:val="24"/>
          <w:szCs w:val="24"/>
        </w:rPr>
        <w:t>similaire à</w:t>
      </w:r>
      <w:r w:rsidRPr="0002198E">
        <w:rPr>
          <w:sz w:val="24"/>
          <w:szCs w:val="24"/>
        </w:rPr>
        <w:t xml:space="preserve"> l’influenza</w:t>
      </w:r>
      <w:r>
        <w:rPr>
          <w:sz w:val="24"/>
          <w:szCs w:val="24"/>
        </w:rPr>
        <w:t xml:space="preserve"> ainsi que la grosseur des particules</w:t>
      </w:r>
      <w:r w:rsidRPr="0002198E">
        <w:rPr>
          <w:sz w:val="24"/>
          <w:szCs w:val="24"/>
        </w:rPr>
        <w:t xml:space="preserve">. </w:t>
      </w:r>
    </w:p>
    <w:p w14:paraId="12E7B6BE" w14:textId="77777777" w:rsidR="00DD0637" w:rsidRDefault="00DD0637" w:rsidP="00DD0637">
      <w:pPr>
        <w:spacing w:after="0"/>
        <w:rPr>
          <w:sz w:val="24"/>
          <w:szCs w:val="24"/>
        </w:rPr>
      </w:pPr>
      <w:r w:rsidRPr="0002198E">
        <w:rPr>
          <w:sz w:val="24"/>
          <w:szCs w:val="24"/>
        </w:rPr>
        <w:t xml:space="preserve">Je vous invite à lire tout ce qui est surligné en rouge ou jaune mais je retiens les points suivants : </w:t>
      </w:r>
    </w:p>
    <w:p w14:paraId="5E5A627A" w14:textId="77777777" w:rsidR="00DD0637" w:rsidRDefault="00DD0637" w:rsidP="00DD0637">
      <w:pPr>
        <w:spacing w:after="0"/>
        <w:rPr>
          <w:sz w:val="24"/>
          <w:szCs w:val="24"/>
        </w:rPr>
      </w:pPr>
      <w:r w:rsidRPr="0002198E">
        <w:rPr>
          <w:sz w:val="24"/>
          <w:szCs w:val="24"/>
        </w:rPr>
        <w:t>Nous parlons ici d’infirmières qui travaillent dans un hôpital. Nous sommes loin de manifester à l’extérieur</w:t>
      </w:r>
      <w:r>
        <w:rPr>
          <w:sz w:val="24"/>
          <w:szCs w:val="24"/>
        </w:rPr>
        <w:t>, à l’air pur, sans trop de vents dominants,</w:t>
      </w:r>
      <w:r w:rsidRPr="0002198E">
        <w:rPr>
          <w:sz w:val="24"/>
          <w:szCs w:val="24"/>
        </w:rPr>
        <w:t xml:space="preserve"> sans masque avec des gens en pleine santé. </w:t>
      </w:r>
    </w:p>
    <w:p w14:paraId="4C80B8CA" w14:textId="77777777" w:rsidR="00DD0637" w:rsidRPr="00E32C06" w:rsidRDefault="00DD0637" w:rsidP="00DD0637">
      <w:pPr>
        <w:spacing w:after="0"/>
        <w:rPr>
          <w:sz w:val="16"/>
          <w:szCs w:val="16"/>
        </w:rPr>
      </w:pPr>
    </w:p>
    <w:p w14:paraId="013DE864" w14:textId="77777777" w:rsidR="00DD0637" w:rsidRDefault="00DD0637" w:rsidP="00DD0637">
      <w:pPr>
        <w:spacing w:after="0"/>
        <w:rPr>
          <w:sz w:val="24"/>
          <w:szCs w:val="24"/>
        </w:rPr>
      </w:pPr>
      <w:r w:rsidRPr="0002198E">
        <w:rPr>
          <w:sz w:val="24"/>
          <w:szCs w:val="24"/>
        </w:rPr>
        <w:lastRenderedPageBreak/>
        <w:t xml:space="preserve">À la </w:t>
      </w:r>
      <w:r w:rsidRPr="00E32C06">
        <w:rPr>
          <w:b/>
          <w:bCs/>
          <w:sz w:val="24"/>
          <w:szCs w:val="24"/>
        </w:rPr>
        <w:t>page 10</w:t>
      </w:r>
      <w:r w:rsidRPr="0002198E">
        <w:rPr>
          <w:sz w:val="24"/>
          <w:szCs w:val="24"/>
        </w:rPr>
        <w:t xml:space="preserve">, on peut lire que </w:t>
      </w:r>
      <w:r w:rsidRPr="00E32C06">
        <w:rPr>
          <w:i/>
          <w:iCs/>
          <w:sz w:val="24"/>
          <w:szCs w:val="24"/>
        </w:rPr>
        <w:t xml:space="preserve">la cause a entendu et lu des volumes d’articles scientifiques, un amas d’essais contrôlés, des études observationnelles, des sommaires, des critiques, de la revue littéraire, des méta-analyses, des commentaires, de nombreux rapports d’experts, plus de 150 </w:t>
      </w:r>
      <w:proofErr w:type="spellStart"/>
      <w:r w:rsidRPr="00E32C06">
        <w:rPr>
          <w:i/>
          <w:iCs/>
          <w:sz w:val="24"/>
          <w:szCs w:val="24"/>
        </w:rPr>
        <w:t>exhibits</w:t>
      </w:r>
      <w:proofErr w:type="spellEnd"/>
      <w:r w:rsidRPr="00E32C06">
        <w:rPr>
          <w:i/>
          <w:iCs/>
          <w:sz w:val="24"/>
          <w:szCs w:val="24"/>
        </w:rPr>
        <w:t xml:space="preserve"> et des milliers de pages de transcrit,</w:t>
      </w:r>
      <w:r w:rsidRPr="0002198E">
        <w:rPr>
          <w:sz w:val="24"/>
          <w:szCs w:val="24"/>
        </w:rPr>
        <w:t xml:space="preserve"> afin d’arriver à une conclusion.</w:t>
      </w:r>
    </w:p>
    <w:p w14:paraId="3F08F0FC" w14:textId="77777777" w:rsidR="00DD0637" w:rsidRPr="00253556" w:rsidRDefault="00DD0637" w:rsidP="00DD0637">
      <w:pPr>
        <w:spacing w:after="0"/>
        <w:rPr>
          <w:sz w:val="16"/>
          <w:szCs w:val="16"/>
        </w:rPr>
      </w:pPr>
    </w:p>
    <w:p w14:paraId="5511D747" w14:textId="77777777" w:rsidR="00DD0637" w:rsidRDefault="00DD0637" w:rsidP="00DD0637">
      <w:pPr>
        <w:spacing w:after="0"/>
        <w:rPr>
          <w:sz w:val="24"/>
          <w:szCs w:val="24"/>
        </w:rPr>
      </w:pPr>
      <w:r w:rsidRPr="0002198E">
        <w:rPr>
          <w:sz w:val="24"/>
          <w:szCs w:val="24"/>
        </w:rPr>
        <w:t xml:space="preserve">À la </w:t>
      </w:r>
      <w:r w:rsidRPr="00E32C06">
        <w:rPr>
          <w:b/>
          <w:bCs/>
          <w:sz w:val="24"/>
          <w:szCs w:val="24"/>
        </w:rPr>
        <w:t>page 15</w:t>
      </w:r>
      <w:r w:rsidRPr="0002198E">
        <w:rPr>
          <w:sz w:val="24"/>
          <w:szCs w:val="24"/>
        </w:rPr>
        <w:t xml:space="preserve"> maintenant, on fait mention de Mr Gaston </w:t>
      </w:r>
      <w:proofErr w:type="spellStart"/>
      <w:r w:rsidRPr="0002198E">
        <w:rPr>
          <w:sz w:val="24"/>
          <w:szCs w:val="24"/>
        </w:rPr>
        <w:t>DeSerres</w:t>
      </w:r>
      <w:proofErr w:type="spellEnd"/>
      <w:r w:rsidRPr="0002198E">
        <w:rPr>
          <w:sz w:val="24"/>
          <w:szCs w:val="24"/>
        </w:rPr>
        <w:t xml:space="preserve">, conseiller de l’INSPQ. Dans son article, Mr </w:t>
      </w:r>
      <w:proofErr w:type="spellStart"/>
      <w:r w:rsidRPr="0002198E">
        <w:rPr>
          <w:sz w:val="24"/>
          <w:szCs w:val="24"/>
        </w:rPr>
        <w:t>DeSerres</w:t>
      </w:r>
      <w:proofErr w:type="spellEnd"/>
      <w:r w:rsidRPr="0002198E">
        <w:rPr>
          <w:sz w:val="24"/>
          <w:szCs w:val="24"/>
        </w:rPr>
        <w:t xml:space="preserve"> mentionne : ‘</w:t>
      </w:r>
      <w:r w:rsidRPr="00E32C06">
        <w:rPr>
          <w:i/>
          <w:iCs/>
          <w:sz w:val="24"/>
          <w:szCs w:val="24"/>
        </w:rPr>
        <w:t>’un support volontaire à la vaccination et d’autres pratique de protections, comme rester à la maison ou porter un masque lorsque sévèrement malade</w:t>
      </w:r>
      <w:r w:rsidRPr="0002198E">
        <w:rPr>
          <w:sz w:val="24"/>
          <w:szCs w:val="24"/>
        </w:rPr>
        <w:t xml:space="preserve">. 3 mots ressortent ici : </w:t>
      </w:r>
      <w:r w:rsidRPr="00E32C06">
        <w:rPr>
          <w:b/>
          <w:bCs/>
          <w:sz w:val="24"/>
          <w:szCs w:val="24"/>
        </w:rPr>
        <w:t>volontaire et sévèrement malade</w:t>
      </w:r>
      <w:r w:rsidRPr="0002198E">
        <w:rPr>
          <w:sz w:val="24"/>
          <w:szCs w:val="24"/>
        </w:rPr>
        <w:t>. E</w:t>
      </w:r>
      <w:r>
        <w:rPr>
          <w:sz w:val="24"/>
          <w:szCs w:val="24"/>
        </w:rPr>
        <w:t>t</w:t>
      </w:r>
      <w:r w:rsidRPr="0002198E">
        <w:rPr>
          <w:sz w:val="24"/>
          <w:szCs w:val="24"/>
        </w:rPr>
        <w:t xml:space="preserve"> le dernier paragraphe de cette page dit : </w:t>
      </w:r>
    </w:p>
    <w:p w14:paraId="287C9B08" w14:textId="77777777" w:rsidR="00DD0637" w:rsidRDefault="00DD0637" w:rsidP="00DD0637">
      <w:pPr>
        <w:spacing w:after="0"/>
        <w:rPr>
          <w:i/>
          <w:iCs/>
          <w:sz w:val="24"/>
          <w:szCs w:val="24"/>
        </w:rPr>
      </w:pPr>
      <w:r w:rsidRPr="00E32C06">
        <w:rPr>
          <w:i/>
          <w:iCs/>
          <w:sz w:val="24"/>
          <w:szCs w:val="24"/>
        </w:rPr>
        <w:t>En résumé, aucun rapport ni aucune évidence établis que le port du masque de procédure ou chirurgical par les non vaccinés réduis le risque de transmission d’influenza ou les éclosions.</w:t>
      </w:r>
    </w:p>
    <w:p w14:paraId="4F544C62" w14:textId="77777777" w:rsidR="00DD0637" w:rsidRPr="00253556" w:rsidRDefault="00DD0637" w:rsidP="00DD0637">
      <w:pPr>
        <w:spacing w:after="0"/>
        <w:rPr>
          <w:i/>
          <w:iCs/>
          <w:sz w:val="16"/>
          <w:szCs w:val="16"/>
        </w:rPr>
      </w:pPr>
    </w:p>
    <w:p w14:paraId="70033A91" w14:textId="77777777" w:rsidR="00DD0637" w:rsidRDefault="00DD0637" w:rsidP="00DD0637">
      <w:pPr>
        <w:spacing w:after="0"/>
        <w:rPr>
          <w:sz w:val="24"/>
          <w:szCs w:val="24"/>
        </w:rPr>
      </w:pPr>
      <w:r w:rsidRPr="0002198E">
        <w:rPr>
          <w:sz w:val="24"/>
          <w:szCs w:val="24"/>
        </w:rPr>
        <w:t xml:space="preserve">À la </w:t>
      </w:r>
      <w:r w:rsidRPr="00E32C06">
        <w:rPr>
          <w:b/>
          <w:bCs/>
          <w:sz w:val="24"/>
          <w:szCs w:val="24"/>
        </w:rPr>
        <w:t>page 16</w:t>
      </w:r>
      <w:r w:rsidRPr="0002198E">
        <w:rPr>
          <w:sz w:val="24"/>
          <w:szCs w:val="24"/>
        </w:rPr>
        <w:t xml:space="preserve">, sur l’efficacité des masques, la spécialiste Professeure Lisa Brosseau dit : </w:t>
      </w:r>
    </w:p>
    <w:p w14:paraId="46EACD41" w14:textId="77777777" w:rsidR="00DD0637" w:rsidRDefault="00DD0637" w:rsidP="00DD0637">
      <w:pPr>
        <w:spacing w:after="0"/>
        <w:rPr>
          <w:i/>
          <w:iCs/>
          <w:sz w:val="24"/>
          <w:szCs w:val="24"/>
        </w:rPr>
      </w:pPr>
      <w:r w:rsidRPr="00E32C06">
        <w:rPr>
          <w:i/>
          <w:iCs/>
          <w:sz w:val="24"/>
          <w:szCs w:val="24"/>
        </w:rPr>
        <w:t>Les masques chirurgicaux vont offrir aucune ou très peu de protection des particules aérosol parce qu’il faut qu’un masque soit ajusté adéquatement au visage pour être considéré un équipement de protection respiratoire.</w:t>
      </w:r>
    </w:p>
    <w:p w14:paraId="38D104C4" w14:textId="77777777" w:rsidR="00DD0637" w:rsidRPr="00253556" w:rsidRDefault="00DD0637" w:rsidP="00DD0637">
      <w:pPr>
        <w:spacing w:after="0"/>
        <w:rPr>
          <w:sz w:val="16"/>
          <w:szCs w:val="16"/>
        </w:rPr>
      </w:pPr>
    </w:p>
    <w:p w14:paraId="45B097FD" w14:textId="77777777" w:rsidR="00DD0637" w:rsidRPr="0002198E" w:rsidRDefault="00DD0637" w:rsidP="00DD0637">
      <w:pPr>
        <w:spacing w:after="0"/>
        <w:rPr>
          <w:sz w:val="24"/>
          <w:szCs w:val="24"/>
        </w:rPr>
      </w:pPr>
      <w:r w:rsidRPr="0002198E">
        <w:rPr>
          <w:sz w:val="24"/>
          <w:szCs w:val="24"/>
        </w:rPr>
        <w:t xml:space="preserve">À la </w:t>
      </w:r>
      <w:r w:rsidRPr="00E32C06">
        <w:rPr>
          <w:b/>
          <w:bCs/>
          <w:sz w:val="24"/>
          <w:szCs w:val="24"/>
        </w:rPr>
        <w:t>page 35</w:t>
      </w:r>
      <w:r w:rsidRPr="0002198E">
        <w:rPr>
          <w:sz w:val="24"/>
          <w:szCs w:val="24"/>
        </w:rPr>
        <w:t xml:space="preserve"> dernier paragraphe, un point qui me rejoint particulièrement dans l’analyse : </w:t>
      </w:r>
      <w:r w:rsidRPr="00E32C06">
        <w:rPr>
          <w:i/>
          <w:iCs/>
          <w:sz w:val="24"/>
          <w:szCs w:val="24"/>
        </w:rPr>
        <w:t>De façon évidente, la solution au problème de l’hôpital n’avait rien à voir avec le port du masque pour prévenir la transmission de l’influenza mais plutôt tout à voir avec la menace d’utiliser cet élément afin de vacciner le plus d’infirmières.</w:t>
      </w:r>
    </w:p>
    <w:p w14:paraId="22C39503" w14:textId="77777777" w:rsidR="00DD0637" w:rsidRDefault="00DD0637" w:rsidP="00DD0637">
      <w:pPr>
        <w:spacing w:after="0"/>
        <w:rPr>
          <w:sz w:val="24"/>
          <w:szCs w:val="24"/>
        </w:rPr>
      </w:pPr>
      <w:r w:rsidRPr="0002198E">
        <w:rPr>
          <w:sz w:val="24"/>
          <w:szCs w:val="24"/>
        </w:rPr>
        <w:t>Un mot important </w:t>
      </w:r>
      <w:r w:rsidRPr="0002198E">
        <w:rPr>
          <w:b/>
          <w:bCs/>
          <w:sz w:val="24"/>
          <w:szCs w:val="24"/>
          <w:u w:val="single"/>
        </w:rPr>
        <w:t>: la menace.</w:t>
      </w:r>
      <w:r>
        <w:rPr>
          <w:sz w:val="24"/>
          <w:szCs w:val="24"/>
        </w:rPr>
        <w:t xml:space="preserve"> Si l’objectif de Santé Publique et du gouvernement est la dissuasion, le moyen utilisé ne rencontre pas les critères de la charte afin de justifier une restriction de mes droits.</w:t>
      </w:r>
    </w:p>
    <w:p w14:paraId="44384E3C" w14:textId="77777777" w:rsidR="00DD0637" w:rsidRPr="00253556" w:rsidRDefault="00DD0637" w:rsidP="00DD0637">
      <w:pPr>
        <w:spacing w:after="0"/>
        <w:rPr>
          <w:sz w:val="16"/>
          <w:szCs w:val="16"/>
        </w:rPr>
      </w:pPr>
    </w:p>
    <w:p w14:paraId="3F1E2BD7" w14:textId="77777777" w:rsidR="00DD0637" w:rsidRPr="0002198E" w:rsidRDefault="00DD0637" w:rsidP="00DD0637">
      <w:pPr>
        <w:spacing w:after="0"/>
        <w:rPr>
          <w:sz w:val="24"/>
          <w:szCs w:val="24"/>
        </w:rPr>
      </w:pPr>
      <w:r w:rsidRPr="0002198E">
        <w:rPr>
          <w:sz w:val="24"/>
          <w:szCs w:val="24"/>
        </w:rPr>
        <w:t xml:space="preserve">À la </w:t>
      </w:r>
      <w:r w:rsidRPr="00E32C06">
        <w:rPr>
          <w:b/>
          <w:bCs/>
          <w:sz w:val="24"/>
          <w:szCs w:val="24"/>
        </w:rPr>
        <w:t>page 44</w:t>
      </w:r>
      <w:r w:rsidRPr="0002198E">
        <w:rPr>
          <w:sz w:val="24"/>
          <w:szCs w:val="24"/>
        </w:rPr>
        <w:t xml:space="preserve">, dernier paragraphe : </w:t>
      </w:r>
      <w:r w:rsidRPr="00E32C06">
        <w:rPr>
          <w:i/>
          <w:iCs/>
          <w:sz w:val="24"/>
          <w:szCs w:val="24"/>
        </w:rPr>
        <w:t>il n’y a pas d’évidence pour établir un lien concluant entre l’utilisation du masque chirurgical ou de procédure et la protection de l’influenza.</w:t>
      </w:r>
    </w:p>
    <w:p w14:paraId="03849AFF" w14:textId="77777777" w:rsidR="00DD0637" w:rsidRDefault="00DD0637" w:rsidP="00DD0637">
      <w:pPr>
        <w:spacing w:after="0"/>
        <w:rPr>
          <w:sz w:val="24"/>
          <w:szCs w:val="24"/>
        </w:rPr>
      </w:pPr>
      <w:r w:rsidRPr="0002198E">
        <w:rPr>
          <w:sz w:val="24"/>
          <w:szCs w:val="24"/>
        </w:rPr>
        <w:t xml:space="preserve">À la page suivante, dernier paragraphe : </w:t>
      </w:r>
      <w:r w:rsidRPr="00E32C06">
        <w:rPr>
          <w:i/>
          <w:iCs/>
          <w:sz w:val="24"/>
          <w:szCs w:val="24"/>
        </w:rPr>
        <w:t>Aucune des études établis un lien concluant entre l’utilisation d’un masque ou d’un respirateur contre la transmission de l’influenza</w:t>
      </w:r>
      <w:r w:rsidRPr="0002198E">
        <w:rPr>
          <w:sz w:val="24"/>
          <w:szCs w:val="24"/>
        </w:rPr>
        <w:t>.</w:t>
      </w:r>
    </w:p>
    <w:p w14:paraId="113ACB7B" w14:textId="77777777" w:rsidR="00DD0637" w:rsidRPr="0002198E" w:rsidRDefault="00DD0637" w:rsidP="00DD0637">
      <w:pPr>
        <w:spacing w:after="0"/>
        <w:rPr>
          <w:sz w:val="24"/>
          <w:szCs w:val="24"/>
        </w:rPr>
      </w:pPr>
    </w:p>
    <w:p w14:paraId="179CF2EC" w14:textId="77777777" w:rsidR="00DD0637" w:rsidRDefault="00DD0637" w:rsidP="00DD0637">
      <w:pPr>
        <w:spacing w:after="0"/>
        <w:rPr>
          <w:sz w:val="24"/>
          <w:szCs w:val="24"/>
        </w:rPr>
      </w:pPr>
      <w:r w:rsidRPr="0002198E">
        <w:rPr>
          <w:sz w:val="24"/>
          <w:szCs w:val="24"/>
        </w:rPr>
        <w:t xml:space="preserve">ET pour terminer, à la </w:t>
      </w:r>
      <w:r w:rsidRPr="00E32C06">
        <w:rPr>
          <w:b/>
          <w:bCs/>
          <w:sz w:val="24"/>
          <w:szCs w:val="24"/>
        </w:rPr>
        <w:t>page 52</w:t>
      </w:r>
      <w:r w:rsidRPr="0002198E">
        <w:rPr>
          <w:sz w:val="24"/>
          <w:szCs w:val="24"/>
        </w:rPr>
        <w:t xml:space="preserve">, en conclusion, après avoir passé des milliers de documents et approfondie le sujet : </w:t>
      </w:r>
      <w:r w:rsidRPr="00E32C06">
        <w:rPr>
          <w:i/>
          <w:iCs/>
          <w:sz w:val="24"/>
          <w:szCs w:val="24"/>
        </w:rPr>
        <w:t xml:space="preserve">Il y a peu d’évidences scientifique concernant la transmission </w:t>
      </w:r>
      <w:proofErr w:type="spellStart"/>
      <w:r w:rsidRPr="00E32C06">
        <w:rPr>
          <w:i/>
          <w:iCs/>
          <w:sz w:val="24"/>
          <w:szCs w:val="24"/>
        </w:rPr>
        <w:t>asymptomatic</w:t>
      </w:r>
      <w:proofErr w:type="spellEnd"/>
      <w:r w:rsidRPr="00E32C06">
        <w:rPr>
          <w:i/>
          <w:iCs/>
          <w:sz w:val="24"/>
          <w:szCs w:val="24"/>
        </w:rPr>
        <w:t xml:space="preserve"> et peu d’évidence scientifique que le masque réduit la transmission du virus aux patients.</w:t>
      </w:r>
      <w:r>
        <w:rPr>
          <w:sz w:val="24"/>
          <w:szCs w:val="24"/>
        </w:rPr>
        <w:t xml:space="preserve"> </w:t>
      </w:r>
    </w:p>
    <w:p w14:paraId="7B1FF4EA" w14:textId="77777777" w:rsidR="00DD0637" w:rsidRDefault="00DD0637" w:rsidP="00DD0637">
      <w:pPr>
        <w:spacing w:after="0"/>
        <w:rPr>
          <w:sz w:val="24"/>
          <w:szCs w:val="24"/>
        </w:rPr>
      </w:pPr>
      <w:r>
        <w:rPr>
          <w:sz w:val="24"/>
          <w:szCs w:val="24"/>
        </w:rPr>
        <w:t xml:space="preserve">Cette analyse s’est terminée en </w:t>
      </w:r>
      <w:proofErr w:type="gramStart"/>
      <w:r w:rsidRPr="0002198E">
        <w:rPr>
          <w:sz w:val="24"/>
          <w:szCs w:val="24"/>
        </w:rPr>
        <w:t>Septembre</w:t>
      </w:r>
      <w:proofErr w:type="gramEnd"/>
      <w:r w:rsidRPr="0002198E">
        <w:rPr>
          <w:sz w:val="24"/>
          <w:szCs w:val="24"/>
        </w:rPr>
        <w:t xml:space="preserve"> 2018.</w:t>
      </w:r>
    </w:p>
    <w:p w14:paraId="1403A328" w14:textId="77777777" w:rsidR="00DD0637" w:rsidRPr="00B61CF3" w:rsidRDefault="00DD0637" w:rsidP="00DD0637">
      <w:pPr>
        <w:spacing w:after="0"/>
        <w:rPr>
          <w:sz w:val="24"/>
          <w:szCs w:val="24"/>
        </w:rPr>
      </w:pPr>
      <w:r>
        <w:rPr>
          <w:sz w:val="24"/>
          <w:szCs w:val="24"/>
        </w:rPr>
        <w:t>M</w:t>
      </w:r>
      <w:r w:rsidRPr="009D6A7D">
        <w:rPr>
          <w:sz w:val="24"/>
          <w:szCs w:val="24"/>
        </w:rPr>
        <w:t xml:space="preserve">a question : </w:t>
      </w:r>
      <w:r w:rsidRPr="009D6A7D">
        <w:rPr>
          <w:rFonts w:cstheme="minorHAnsi"/>
          <w:color w:val="333333"/>
          <w:sz w:val="24"/>
          <w:szCs w:val="24"/>
          <w:shd w:val="clear" w:color="auto" w:fill="FFFFFF"/>
        </w:rPr>
        <w:t>Est-ce que le moyen, l’amende</w:t>
      </w:r>
      <w:r>
        <w:rPr>
          <w:rFonts w:cstheme="minorHAnsi"/>
          <w:color w:val="333333"/>
          <w:sz w:val="24"/>
          <w:szCs w:val="24"/>
          <w:shd w:val="clear" w:color="auto" w:fill="FFFFFF"/>
        </w:rPr>
        <w:t xml:space="preserve"> dissuasive</w:t>
      </w:r>
      <w:r w:rsidRPr="009D6A7D">
        <w:rPr>
          <w:rFonts w:cstheme="minorHAnsi"/>
          <w:color w:val="333333"/>
          <w:sz w:val="24"/>
          <w:szCs w:val="24"/>
          <w:shd w:val="clear" w:color="auto" w:fill="FFFFFF"/>
        </w:rPr>
        <w:t>, est en ligne avec l’objectif recherché, afin de justifier la restriction de mes droits protégé par la constitution et la charte qui a primauté?</w:t>
      </w:r>
    </w:p>
    <w:p w14:paraId="6A96E99B" w14:textId="77777777" w:rsidR="00DD0637" w:rsidRDefault="00DD0637" w:rsidP="00DD0637">
      <w:pPr>
        <w:spacing w:after="0"/>
        <w:rPr>
          <w:rFonts w:cstheme="minorHAnsi"/>
          <w:color w:val="333333"/>
          <w:sz w:val="24"/>
          <w:szCs w:val="24"/>
          <w:shd w:val="clear" w:color="auto" w:fill="FFFFFF"/>
        </w:rPr>
      </w:pPr>
      <w:r w:rsidRPr="009D6A7D">
        <w:rPr>
          <w:rFonts w:cstheme="minorHAnsi"/>
          <w:color w:val="333333"/>
          <w:sz w:val="24"/>
          <w:szCs w:val="24"/>
          <w:shd w:val="clear" w:color="auto" w:fill="FFFFFF"/>
        </w:rPr>
        <w:t xml:space="preserve">Je viens de présenter la preuve à même les documents utilisés par santé publique, à même les commentaires du directeur de la santé qu’en </w:t>
      </w:r>
      <w:proofErr w:type="gramStart"/>
      <w:r w:rsidRPr="009D6A7D">
        <w:rPr>
          <w:rFonts w:cstheme="minorHAnsi"/>
          <w:color w:val="333333"/>
          <w:sz w:val="24"/>
          <w:szCs w:val="24"/>
          <w:shd w:val="clear" w:color="auto" w:fill="FFFFFF"/>
        </w:rPr>
        <w:t>Novembre</w:t>
      </w:r>
      <w:proofErr w:type="gramEnd"/>
      <w:r w:rsidRPr="009D6A7D">
        <w:rPr>
          <w:rFonts w:cstheme="minorHAnsi"/>
          <w:color w:val="333333"/>
          <w:sz w:val="24"/>
          <w:szCs w:val="24"/>
          <w:shd w:val="clear" w:color="auto" w:fill="FFFFFF"/>
        </w:rPr>
        <w:t xml:space="preserve"> 2020, il n’y avait absolument aucune science supportant les prétentions de Santé publique qu’exercer mon droit de manifester sans masque à l’extérieur représentait un danger pour la santé de la population.</w:t>
      </w:r>
    </w:p>
    <w:p w14:paraId="3A8CC25D" w14:textId="77777777" w:rsidR="00DD0637" w:rsidRPr="00B61CF3" w:rsidRDefault="00DD0637" w:rsidP="00DD0637">
      <w:pPr>
        <w:spacing w:after="0"/>
        <w:rPr>
          <w:rFonts w:cstheme="minorHAnsi"/>
          <w:color w:val="333333"/>
          <w:sz w:val="16"/>
          <w:szCs w:val="16"/>
          <w:shd w:val="clear" w:color="auto" w:fill="FFFFFF"/>
        </w:rPr>
      </w:pPr>
    </w:p>
    <w:p w14:paraId="45094892" w14:textId="77777777" w:rsidR="00DD0637" w:rsidRPr="006E67AE" w:rsidRDefault="00DD0637" w:rsidP="00DD0637">
      <w:pPr>
        <w:spacing w:after="0"/>
        <w:rPr>
          <w:sz w:val="24"/>
          <w:szCs w:val="24"/>
        </w:rPr>
      </w:pPr>
      <w:r w:rsidRPr="006E67AE">
        <w:rPr>
          <w:sz w:val="24"/>
          <w:szCs w:val="24"/>
        </w:rPr>
        <w:t xml:space="preserve">Depuis </w:t>
      </w:r>
      <w:proofErr w:type="gramStart"/>
      <w:r w:rsidRPr="006E67AE">
        <w:rPr>
          <w:sz w:val="24"/>
          <w:szCs w:val="24"/>
        </w:rPr>
        <w:t>Juillet</w:t>
      </w:r>
      <w:proofErr w:type="gramEnd"/>
      <w:r w:rsidRPr="006E67AE">
        <w:rPr>
          <w:sz w:val="24"/>
          <w:szCs w:val="24"/>
        </w:rPr>
        <w:t xml:space="preserve"> 2020, j’ai demandé au ministère de l’éducation, au ministère de la santé, à l’</w:t>
      </w:r>
      <w:proofErr w:type="spellStart"/>
      <w:r w:rsidRPr="006E67AE">
        <w:rPr>
          <w:sz w:val="24"/>
          <w:szCs w:val="24"/>
        </w:rPr>
        <w:t>inspq</w:t>
      </w:r>
      <w:proofErr w:type="spellEnd"/>
      <w:r w:rsidRPr="006E67AE">
        <w:rPr>
          <w:sz w:val="24"/>
          <w:szCs w:val="24"/>
        </w:rPr>
        <w:t>, à tous les intervenants de répondre à 1 seule question, et je vous invite à bien écouter la question :</w:t>
      </w:r>
    </w:p>
    <w:p w14:paraId="1031DA44" w14:textId="6D05C5E4" w:rsidR="00DD0637" w:rsidRPr="006E67AE" w:rsidRDefault="00DD0637" w:rsidP="00DD0637">
      <w:pPr>
        <w:spacing w:after="0"/>
        <w:rPr>
          <w:sz w:val="24"/>
          <w:szCs w:val="24"/>
        </w:rPr>
      </w:pPr>
      <w:r w:rsidRPr="006E67AE">
        <w:rPr>
          <w:sz w:val="24"/>
          <w:szCs w:val="24"/>
        </w:rPr>
        <w:lastRenderedPageBreak/>
        <w:t>AVEZ-VOUS 1 SEULE Étude qui conclue en l’efficacité du port du masque sans protocole</w:t>
      </w:r>
      <w:r w:rsidR="0024479E">
        <w:rPr>
          <w:sz w:val="24"/>
          <w:szCs w:val="24"/>
        </w:rPr>
        <w:t>, sans ajustement,</w:t>
      </w:r>
      <w:r w:rsidRPr="006E67AE">
        <w:rPr>
          <w:sz w:val="24"/>
          <w:szCs w:val="24"/>
        </w:rPr>
        <w:t xml:space="preserve"> chez le grand publique pour combattre un coronavirus de façon significative?</w:t>
      </w:r>
    </w:p>
    <w:p w14:paraId="3E604273" w14:textId="77777777" w:rsidR="0024479E" w:rsidRDefault="00DD0637" w:rsidP="0024479E">
      <w:pPr>
        <w:spacing w:after="0"/>
        <w:rPr>
          <w:sz w:val="24"/>
          <w:szCs w:val="24"/>
        </w:rPr>
      </w:pPr>
      <w:r w:rsidRPr="006E67AE">
        <w:rPr>
          <w:sz w:val="24"/>
          <w:szCs w:val="24"/>
        </w:rPr>
        <w:t>À ce jour, ce gouvernement et santé publique n’</w:t>
      </w:r>
      <w:r>
        <w:rPr>
          <w:sz w:val="24"/>
          <w:szCs w:val="24"/>
        </w:rPr>
        <w:t>ont</w:t>
      </w:r>
      <w:r w:rsidRPr="006E67AE">
        <w:rPr>
          <w:sz w:val="24"/>
          <w:szCs w:val="24"/>
        </w:rPr>
        <w:t xml:space="preserve"> AUCUNE ÉTUDE CONCLUANT EN L’EFFICACITÉ DU MASQUE POUR COMBATTRE UN CORONAVIRUS POUR LE GRAND PUBLIQUE. </w:t>
      </w:r>
    </w:p>
    <w:p w14:paraId="2D0E26C1" w14:textId="12AC870A" w:rsidR="00DD0637" w:rsidRPr="0024479E" w:rsidRDefault="00DD0637" w:rsidP="0024479E">
      <w:pPr>
        <w:spacing w:after="0"/>
        <w:rPr>
          <w:sz w:val="24"/>
          <w:szCs w:val="24"/>
        </w:rPr>
      </w:pPr>
      <w:r>
        <w:t>En plus de l</w:t>
      </w:r>
      <w:r w:rsidR="0024479E">
        <w:t>’obligation légale</w:t>
      </w:r>
      <w:r>
        <w:t xml:space="preserve"> pour la LSP de démontrer </w:t>
      </w:r>
      <w:r w:rsidR="0024479E">
        <w:t>la nécessité d’</w:t>
      </w:r>
      <w:r>
        <w:t xml:space="preserve">une mesure qui verrait à restreindre mes droits, je tiens à rappeler à cette cour </w:t>
      </w:r>
      <w:r w:rsidR="0024479E">
        <w:rPr>
          <w:rFonts w:cstheme="minorHAnsi"/>
          <w:color w:val="333333"/>
          <w:sz w:val="24"/>
          <w:szCs w:val="24"/>
          <w:shd w:val="clear" w:color="auto" w:fill="FFFFFF"/>
        </w:rPr>
        <w:t>que l</w:t>
      </w:r>
      <w:r w:rsidRPr="006E67AE">
        <w:rPr>
          <w:rFonts w:cstheme="minorHAnsi"/>
          <w:color w:val="333333"/>
          <w:sz w:val="24"/>
          <w:szCs w:val="24"/>
          <w:shd w:val="clear" w:color="auto" w:fill="FFFFFF"/>
        </w:rPr>
        <w:t xml:space="preserve">’article 1 de la charte garantit les droits et libertés qui y sont énoncés et si mes droits sont restreints, est-ce que cette </w:t>
      </w:r>
      <w:r w:rsidR="0024479E">
        <w:rPr>
          <w:rFonts w:cstheme="minorHAnsi"/>
          <w:color w:val="333333"/>
          <w:sz w:val="24"/>
          <w:szCs w:val="24"/>
          <w:shd w:val="clear" w:color="auto" w:fill="FFFFFF"/>
        </w:rPr>
        <w:t>cour</w:t>
      </w:r>
      <w:r w:rsidRPr="006E67AE">
        <w:rPr>
          <w:rFonts w:cstheme="minorHAnsi"/>
          <w:color w:val="333333"/>
          <w:sz w:val="24"/>
          <w:szCs w:val="24"/>
          <w:shd w:val="clear" w:color="auto" w:fill="FFFFFF"/>
        </w:rPr>
        <w:t xml:space="preserve"> peut permettre de vérifier que les limites sont raisonnables, justifiable et démontrable dans le cadre d’une société libre et démocratique ou bien on enlève des droits et libertés de façon complaisante et on donne automatiquement tous le pouvoir par décret ou arrêté ministériel,</w:t>
      </w:r>
      <w:r>
        <w:rPr>
          <w:rFonts w:cstheme="minorHAnsi"/>
          <w:color w:val="333333"/>
          <w:sz w:val="24"/>
          <w:szCs w:val="24"/>
          <w:shd w:val="clear" w:color="auto" w:fill="FFFFFF"/>
        </w:rPr>
        <w:t xml:space="preserve"> à 1 ou 2 personnes,</w:t>
      </w:r>
      <w:r w:rsidRPr="006E67AE">
        <w:rPr>
          <w:rFonts w:cstheme="minorHAnsi"/>
          <w:color w:val="333333"/>
          <w:sz w:val="24"/>
          <w:szCs w:val="24"/>
          <w:shd w:val="clear" w:color="auto" w:fill="FFFFFF"/>
        </w:rPr>
        <w:t xml:space="preserve"> sans permettre une simple vérification</w:t>
      </w:r>
      <w:r>
        <w:rPr>
          <w:rFonts w:cstheme="minorHAnsi"/>
          <w:color w:val="333333"/>
          <w:sz w:val="24"/>
          <w:szCs w:val="24"/>
          <w:shd w:val="clear" w:color="auto" w:fill="FFFFFF"/>
        </w:rPr>
        <w:t>, sans respecter la constitution, sans respecter l</w:t>
      </w:r>
      <w:r w:rsidR="0024479E">
        <w:rPr>
          <w:rFonts w:cstheme="minorHAnsi"/>
          <w:color w:val="333333"/>
          <w:sz w:val="24"/>
          <w:szCs w:val="24"/>
          <w:shd w:val="clear" w:color="auto" w:fill="FFFFFF"/>
        </w:rPr>
        <w:t>es</w:t>
      </w:r>
      <w:r>
        <w:rPr>
          <w:rFonts w:cstheme="minorHAnsi"/>
          <w:color w:val="333333"/>
          <w:sz w:val="24"/>
          <w:szCs w:val="24"/>
          <w:shd w:val="clear" w:color="auto" w:fill="FFFFFF"/>
        </w:rPr>
        <w:t xml:space="preserve"> charte</w:t>
      </w:r>
      <w:r w:rsidR="0024479E">
        <w:rPr>
          <w:rFonts w:cstheme="minorHAnsi"/>
          <w:color w:val="333333"/>
          <w:sz w:val="24"/>
          <w:szCs w:val="24"/>
          <w:shd w:val="clear" w:color="auto" w:fill="FFFFFF"/>
        </w:rPr>
        <w:t>s</w:t>
      </w:r>
      <w:r w:rsidRPr="006E67AE">
        <w:rPr>
          <w:rFonts w:cstheme="minorHAnsi"/>
          <w:color w:val="333333"/>
          <w:sz w:val="24"/>
          <w:szCs w:val="24"/>
          <w:shd w:val="clear" w:color="auto" w:fill="FFFFFF"/>
        </w:rPr>
        <w:t>?</w:t>
      </w:r>
    </w:p>
    <w:p w14:paraId="1031732F" w14:textId="4E278620" w:rsidR="002C3324" w:rsidRDefault="002C3324" w:rsidP="002C3324">
      <w:pPr>
        <w:spacing w:after="0"/>
        <w:rPr>
          <w:rFonts w:cstheme="minorHAnsi"/>
          <w:color w:val="333333"/>
          <w:sz w:val="24"/>
          <w:szCs w:val="24"/>
          <w:shd w:val="clear" w:color="auto" w:fill="FFFFFF"/>
        </w:rPr>
      </w:pPr>
      <w:r w:rsidRPr="006E67AE">
        <w:rPr>
          <w:sz w:val="24"/>
          <w:szCs w:val="24"/>
        </w:rPr>
        <w:t>Santé publique et ce gouvernement prétend qu’exercer mon droit de manifester pacifiquement sans masque à l’extérieur</w:t>
      </w:r>
      <w:r>
        <w:rPr>
          <w:sz w:val="24"/>
          <w:szCs w:val="24"/>
        </w:rPr>
        <w:t xml:space="preserve"> </w:t>
      </w:r>
      <w:r w:rsidRPr="006E67AE">
        <w:rPr>
          <w:sz w:val="24"/>
          <w:szCs w:val="24"/>
        </w:rPr>
        <w:t>est dangereux et passible d’une amende de $15</w:t>
      </w:r>
      <w:r>
        <w:rPr>
          <w:sz w:val="24"/>
          <w:szCs w:val="24"/>
        </w:rPr>
        <w:t>5</w:t>
      </w:r>
      <w:r w:rsidRPr="006E67AE">
        <w:rPr>
          <w:sz w:val="24"/>
          <w:szCs w:val="24"/>
        </w:rPr>
        <w:t>0, alors que je suis en parfaite santé, ce qui équivaut à rouler 150km/hre dans une zone de 50km.</w:t>
      </w:r>
      <w:r w:rsidRPr="002C3324">
        <w:rPr>
          <w:rFonts w:cstheme="minorHAnsi"/>
          <w:color w:val="333333"/>
          <w:sz w:val="24"/>
          <w:szCs w:val="24"/>
          <w:shd w:val="clear" w:color="auto" w:fill="FFFFFF"/>
        </w:rPr>
        <w:t xml:space="preserve"> </w:t>
      </w:r>
      <w:r>
        <w:rPr>
          <w:rFonts w:cstheme="minorHAnsi"/>
          <w:color w:val="333333"/>
          <w:sz w:val="24"/>
          <w:szCs w:val="24"/>
          <w:shd w:val="clear" w:color="auto" w:fill="FFFFFF"/>
        </w:rPr>
        <w:t>Est-ce que le moyen, l’amende dissuasive, est en ligne avec l’objectif recherché, PROTÉGER LA SANTÉ DE LA POPULATION, afin de justifier la restriction de mes droits protégé par la constitution et l</w:t>
      </w:r>
      <w:r w:rsidR="0024479E">
        <w:rPr>
          <w:rFonts w:cstheme="minorHAnsi"/>
          <w:color w:val="333333"/>
          <w:sz w:val="24"/>
          <w:szCs w:val="24"/>
          <w:shd w:val="clear" w:color="auto" w:fill="FFFFFF"/>
        </w:rPr>
        <w:t>es</w:t>
      </w:r>
      <w:r>
        <w:rPr>
          <w:rFonts w:cstheme="minorHAnsi"/>
          <w:color w:val="333333"/>
          <w:sz w:val="24"/>
          <w:szCs w:val="24"/>
          <w:shd w:val="clear" w:color="auto" w:fill="FFFFFF"/>
        </w:rPr>
        <w:t xml:space="preserve"> charte qui </w:t>
      </w:r>
      <w:r w:rsidR="0024479E">
        <w:rPr>
          <w:rFonts w:cstheme="minorHAnsi"/>
          <w:color w:val="333333"/>
          <w:sz w:val="24"/>
          <w:szCs w:val="24"/>
          <w:shd w:val="clear" w:color="auto" w:fill="FFFFFF"/>
        </w:rPr>
        <w:t>ont</w:t>
      </w:r>
      <w:r>
        <w:rPr>
          <w:rFonts w:cstheme="minorHAnsi"/>
          <w:color w:val="333333"/>
          <w:sz w:val="24"/>
          <w:szCs w:val="24"/>
          <w:shd w:val="clear" w:color="auto" w:fill="FFFFFF"/>
        </w:rPr>
        <w:t xml:space="preserve"> primauté?</w:t>
      </w:r>
    </w:p>
    <w:p w14:paraId="638F575F" w14:textId="0D17BC38" w:rsidR="002C3324" w:rsidRDefault="002C3324" w:rsidP="002C3324">
      <w:pPr>
        <w:spacing w:after="0"/>
        <w:rPr>
          <w:rFonts w:cstheme="minorHAnsi"/>
          <w:color w:val="333333"/>
          <w:sz w:val="24"/>
          <w:szCs w:val="24"/>
          <w:shd w:val="clear" w:color="auto" w:fill="FFFFFF"/>
        </w:rPr>
      </w:pPr>
    </w:p>
    <w:p w14:paraId="159FD8AE" w14:textId="35A1944E" w:rsidR="002C3324" w:rsidRDefault="002C3324" w:rsidP="002C3324">
      <w:pPr>
        <w:spacing w:after="0"/>
      </w:pPr>
      <w:r>
        <w:rPr>
          <w:sz w:val="24"/>
          <w:szCs w:val="24"/>
        </w:rPr>
        <w:t xml:space="preserve">Si vous me demandez, je peux donner à cette cour et au gouvernement plus de 150 études comparatives et articles portant sur l’inefficacité et les effets néfaste du port du masque. </w:t>
      </w:r>
      <w:hyperlink r:id="rId5" w:history="1">
        <w:r w:rsidRPr="00E72011">
          <w:rPr>
            <w:rStyle w:val="Lienhypertexte"/>
          </w:rPr>
          <w:t>https://www.covidhub.ch/wp-content/uploads/2022/01/Compilation-de%CC%81tudes-et-articles-montrant-linefficacite%CC%81-et-les-dangers-du-port-du-masque-contre-le-Covid.pdf</w:t>
        </w:r>
      </w:hyperlink>
      <w:r>
        <w:t xml:space="preserve"> </w:t>
      </w:r>
    </w:p>
    <w:p w14:paraId="30484369" w14:textId="3E47B74D" w:rsidR="002C3324" w:rsidRDefault="0024479E" w:rsidP="002C3324">
      <w:pPr>
        <w:spacing w:after="0"/>
        <w:rPr>
          <w:sz w:val="24"/>
          <w:szCs w:val="24"/>
        </w:rPr>
      </w:pPr>
      <w:r>
        <w:rPr>
          <w:sz w:val="24"/>
          <w:szCs w:val="24"/>
        </w:rPr>
        <w:t>Pourtant,</w:t>
      </w:r>
      <w:r w:rsidR="002C3324">
        <w:rPr>
          <w:sz w:val="24"/>
          <w:szCs w:val="24"/>
        </w:rPr>
        <w:t xml:space="preserve"> je ne suis pas capable d’avoir 1 seule étude supportant les prétentions de santé publique justifiant une amende dissuasive, irrationnelle et disproportionnée de $1550. </w:t>
      </w:r>
    </w:p>
    <w:p w14:paraId="5F4ECF76" w14:textId="77777777" w:rsidR="002C3324" w:rsidRDefault="002C3324" w:rsidP="002C3324">
      <w:pPr>
        <w:spacing w:after="0"/>
        <w:rPr>
          <w:sz w:val="24"/>
          <w:szCs w:val="24"/>
        </w:rPr>
      </w:pPr>
      <w:r>
        <w:rPr>
          <w:sz w:val="24"/>
          <w:szCs w:val="24"/>
        </w:rPr>
        <w:t>À qui appartient le fardeau de cette preuve à ce point ci?</w:t>
      </w:r>
    </w:p>
    <w:p w14:paraId="629C689D" w14:textId="77777777" w:rsidR="002C3324" w:rsidRDefault="002C3324" w:rsidP="002C3324">
      <w:pPr>
        <w:spacing w:after="0"/>
        <w:rPr>
          <w:rFonts w:cstheme="minorHAnsi"/>
          <w:color w:val="333333"/>
          <w:sz w:val="24"/>
          <w:szCs w:val="24"/>
          <w:shd w:val="clear" w:color="auto" w:fill="FFFFFF"/>
        </w:rPr>
      </w:pPr>
    </w:p>
    <w:p w14:paraId="63D01DDB" w14:textId="610B2FC4" w:rsidR="002C3324" w:rsidRDefault="002C3324" w:rsidP="002C3324">
      <w:pPr>
        <w:spacing w:after="0"/>
        <w:rPr>
          <w:b/>
          <w:bCs/>
          <w:i/>
          <w:iCs/>
          <w:sz w:val="24"/>
          <w:szCs w:val="24"/>
          <w:u w:val="single"/>
        </w:rPr>
      </w:pPr>
      <w:r>
        <w:rPr>
          <w:rFonts w:cstheme="minorHAnsi"/>
          <w:color w:val="202122"/>
          <w:sz w:val="24"/>
          <w:szCs w:val="24"/>
          <w:shd w:val="clear" w:color="auto" w:fill="FFFFFF"/>
        </w:rPr>
        <w:t>L</w:t>
      </w:r>
      <w:r w:rsidRPr="006E67AE">
        <w:rPr>
          <w:rFonts w:cstheme="minorHAnsi"/>
          <w:color w:val="202122"/>
          <w:sz w:val="24"/>
          <w:szCs w:val="24"/>
          <w:shd w:val="clear" w:color="auto" w:fill="FFFFFF"/>
        </w:rPr>
        <w:t xml:space="preserve">a jurisprudence </w:t>
      </w:r>
      <w:proofErr w:type="spellStart"/>
      <w:r w:rsidRPr="006E67AE">
        <w:rPr>
          <w:rFonts w:cstheme="minorHAnsi"/>
          <w:color w:val="202122"/>
          <w:sz w:val="24"/>
          <w:szCs w:val="24"/>
          <w:shd w:val="clear" w:color="auto" w:fill="FFFFFF"/>
        </w:rPr>
        <w:t>Chaoulli</w:t>
      </w:r>
      <w:proofErr w:type="spellEnd"/>
      <w:r w:rsidRPr="006E67AE">
        <w:rPr>
          <w:rFonts w:cstheme="minorHAnsi"/>
          <w:color w:val="202122"/>
          <w:sz w:val="24"/>
          <w:szCs w:val="24"/>
          <w:shd w:val="clear" w:color="auto" w:fill="FFFFFF"/>
        </w:rPr>
        <w:t xml:space="preserve"> de 2005, </w:t>
      </w:r>
      <w:proofErr w:type="spellStart"/>
      <w:r w:rsidRPr="006E67AE">
        <w:rPr>
          <w:rFonts w:cstheme="minorHAnsi"/>
          <w:color w:val="202122"/>
          <w:sz w:val="24"/>
          <w:szCs w:val="24"/>
          <w:shd w:val="clear" w:color="auto" w:fill="FFFFFF"/>
        </w:rPr>
        <w:t>ch</w:t>
      </w:r>
      <w:proofErr w:type="spellEnd"/>
      <w:r w:rsidRPr="006E67AE">
        <w:rPr>
          <w:rFonts w:cstheme="minorHAnsi"/>
          <w:color w:val="202122"/>
          <w:sz w:val="24"/>
          <w:szCs w:val="24"/>
          <w:shd w:val="clear" w:color="auto" w:fill="FFFFFF"/>
        </w:rPr>
        <w:t xml:space="preserve"> V, Page 818</w:t>
      </w:r>
      <w:r w:rsidR="00A143C9">
        <w:rPr>
          <w:rFonts w:cstheme="minorHAnsi"/>
          <w:color w:val="202122"/>
          <w:sz w:val="24"/>
          <w:szCs w:val="24"/>
          <w:shd w:val="clear" w:color="auto" w:fill="FFFFFF"/>
        </w:rPr>
        <w:t xml:space="preserve"> en</w:t>
      </w:r>
      <w:r w:rsidRPr="006E67AE">
        <w:rPr>
          <w:rFonts w:cstheme="minorHAnsi"/>
          <w:color w:val="202122"/>
          <w:sz w:val="24"/>
          <w:szCs w:val="24"/>
          <w:shd w:val="clear" w:color="auto" w:fill="FFFFFF"/>
        </w:rPr>
        <w:t xml:space="preserve"> </w:t>
      </w:r>
      <w:r w:rsidRPr="006E67AE">
        <w:rPr>
          <w:rFonts w:cstheme="minorHAnsi"/>
          <w:b/>
          <w:bCs/>
          <w:color w:val="202122"/>
          <w:sz w:val="24"/>
          <w:szCs w:val="24"/>
          <w:highlight w:val="lightGray"/>
          <w:shd w:val="clear" w:color="auto" w:fill="FFFFFF"/>
        </w:rPr>
        <w:t>PIÈCE P-6</w:t>
      </w:r>
      <w:r w:rsidRPr="006E67AE">
        <w:rPr>
          <w:rFonts w:cstheme="minorHAnsi"/>
          <w:b/>
          <w:bCs/>
          <w:color w:val="202122"/>
          <w:sz w:val="24"/>
          <w:szCs w:val="24"/>
          <w:shd w:val="clear" w:color="auto" w:fill="FFFFFF"/>
        </w:rPr>
        <w:t xml:space="preserve"> </w:t>
      </w:r>
      <w:r w:rsidRPr="006E67AE">
        <w:rPr>
          <w:rFonts w:cstheme="minorHAnsi"/>
          <w:color w:val="202122"/>
          <w:sz w:val="24"/>
          <w:szCs w:val="24"/>
          <w:shd w:val="clear" w:color="auto" w:fill="FFFFFF"/>
        </w:rPr>
        <w:t xml:space="preserve">est claire : </w:t>
      </w:r>
      <w:r w:rsidRPr="00EB79EA">
        <w:rPr>
          <w:rFonts w:cstheme="minorHAnsi"/>
          <w:i/>
          <w:iCs/>
          <w:color w:val="202122"/>
          <w:sz w:val="24"/>
          <w:szCs w:val="24"/>
          <w:shd w:val="clear" w:color="auto" w:fill="FFFFFF"/>
        </w:rPr>
        <w:t>Le Québec ne fait pas exception à la charte et fait partie intégrante du Canada</w:t>
      </w:r>
      <w:r w:rsidRPr="006E67AE">
        <w:rPr>
          <w:rFonts w:cstheme="minorHAnsi"/>
          <w:color w:val="202122"/>
          <w:sz w:val="24"/>
          <w:szCs w:val="24"/>
          <w:shd w:val="clear" w:color="auto" w:fill="FFFFFF"/>
        </w:rPr>
        <w:t xml:space="preserve">. </w:t>
      </w:r>
      <w:r>
        <w:rPr>
          <w:rFonts w:cstheme="minorHAnsi"/>
          <w:color w:val="202122"/>
          <w:sz w:val="24"/>
          <w:szCs w:val="24"/>
          <w:shd w:val="clear" w:color="auto" w:fill="FFFFFF"/>
        </w:rPr>
        <w:t>C</w:t>
      </w:r>
      <w:r w:rsidRPr="006E67AE">
        <w:rPr>
          <w:rFonts w:cstheme="minorHAnsi"/>
          <w:color w:val="202122"/>
          <w:sz w:val="24"/>
          <w:szCs w:val="24"/>
          <w:shd w:val="clear" w:color="auto" w:fill="FFFFFF"/>
        </w:rPr>
        <w:t xml:space="preserve">e jugement est également clair à la page 819, paragraphe 41 : </w:t>
      </w:r>
      <w:r w:rsidRPr="006E67AE">
        <w:rPr>
          <w:b/>
          <w:bCs/>
          <w:i/>
          <w:iCs/>
          <w:sz w:val="24"/>
          <w:szCs w:val="24"/>
          <w:u w:val="single"/>
        </w:rPr>
        <w:t xml:space="preserve">Dans le domaine de la responsabilité civile, il est depuis longtemps reconnu au Québec que l’intégrité de la personne inclut tant l’intégrité physique que l’intégrité morale ou psychologique. </w:t>
      </w:r>
    </w:p>
    <w:p w14:paraId="6D7F89B3" w14:textId="77777777" w:rsidR="002C3324" w:rsidRDefault="002C3324" w:rsidP="002C3324">
      <w:pPr>
        <w:spacing w:after="0"/>
        <w:rPr>
          <w:b/>
          <w:bCs/>
          <w:i/>
          <w:iCs/>
          <w:sz w:val="24"/>
          <w:szCs w:val="24"/>
          <w:u w:val="single"/>
        </w:rPr>
      </w:pPr>
    </w:p>
    <w:p w14:paraId="1B7CA206" w14:textId="4AC0A600" w:rsidR="002C3324" w:rsidRDefault="002C3324" w:rsidP="002C3324">
      <w:pPr>
        <w:spacing w:after="0"/>
        <w:rPr>
          <w:rFonts w:cstheme="minorHAnsi"/>
          <w:color w:val="202122"/>
          <w:sz w:val="24"/>
          <w:szCs w:val="24"/>
          <w:shd w:val="clear" w:color="auto" w:fill="FFFFFF"/>
        </w:rPr>
      </w:pPr>
      <w:r w:rsidRPr="006E67AE">
        <w:rPr>
          <w:rFonts w:cstheme="minorHAnsi"/>
          <w:b/>
          <w:bCs/>
          <w:sz w:val="24"/>
          <w:szCs w:val="24"/>
        </w:rPr>
        <w:t>ARTICLE 12 </w:t>
      </w:r>
      <w:r>
        <w:rPr>
          <w:rFonts w:cstheme="minorHAnsi"/>
          <w:b/>
          <w:bCs/>
          <w:sz w:val="24"/>
          <w:szCs w:val="24"/>
        </w:rPr>
        <w:t>de la charte</w:t>
      </w:r>
      <w:r w:rsidRPr="006E67AE">
        <w:rPr>
          <w:rFonts w:cstheme="minorHAnsi"/>
          <w:b/>
          <w:bCs/>
          <w:sz w:val="24"/>
          <w:szCs w:val="24"/>
        </w:rPr>
        <w:t xml:space="preserve">: </w:t>
      </w:r>
      <w:r w:rsidRPr="006E67AE">
        <w:rPr>
          <w:rFonts w:cstheme="minorHAnsi"/>
          <w:color w:val="202122"/>
          <w:sz w:val="24"/>
          <w:szCs w:val="24"/>
          <w:shd w:val="clear" w:color="auto" w:fill="FFFFFF"/>
        </w:rPr>
        <w:t xml:space="preserve">protection contre les traitements ou peines cruels et inhabituels. Dans ce </w:t>
      </w:r>
      <w:proofErr w:type="spellStart"/>
      <w:r w:rsidRPr="006E67AE">
        <w:rPr>
          <w:rFonts w:cstheme="minorHAnsi"/>
          <w:color w:val="202122"/>
          <w:sz w:val="24"/>
          <w:szCs w:val="24"/>
          <w:shd w:val="clear" w:color="auto" w:fill="FFFFFF"/>
        </w:rPr>
        <w:t>cas ci</w:t>
      </w:r>
      <w:proofErr w:type="spellEnd"/>
      <w:r w:rsidRPr="006E67AE">
        <w:rPr>
          <w:rFonts w:cstheme="minorHAnsi"/>
          <w:color w:val="202122"/>
          <w:sz w:val="24"/>
          <w:szCs w:val="24"/>
          <w:shd w:val="clear" w:color="auto" w:fill="FFFFFF"/>
        </w:rPr>
        <w:t xml:space="preserve">, il faut examiner la gravité du crime afin de valider la peine. Et ce système ne respecte pas ni ne permet de valider si cette mesure, soit celle d’exiger à des manifestants de porter un masque pendant que des citoyens non-manifestants à moins de 5 mètres sur un trottoir se promènent sans masque. </w:t>
      </w:r>
    </w:p>
    <w:p w14:paraId="2E7450B3" w14:textId="77777777" w:rsidR="002C3324" w:rsidRDefault="002C3324" w:rsidP="002C3324">
      <w:pPr>
        <w:spacing w:after="0"/>
        <w:rPr>
          <w:rFonts w:cstheme="minorHAnsi"/>
          <w:color w:val="202122"/>
          <w:sz w:val="24"/>
          <w:szCs w:val="24"/>
          <w:shd w:val="clear" w:color="auto" w:fill="FFFFFF"/>
        </w:rPr>
      </w:pPr>
      <w:r w:rsidRPr="006E67AE">
        <w:rPr>
          <w:rFonts w:cstheme="minorHAnsi"/>
          <w:b/>
          <w:bCs/>
          <w:sz w:val="24"/>
          <w:szCs w:val="24"/>
        </w:rPr>
        <w:t xml:space="preserve">ARTICLE 32 : </w:t>
      </w:r>
      <w:r w:rsidRPr="006E67AE">
        <w:rPr>
          <w:rFonts w:cstheme="minorHAnsi"/>
          <w:color w:val="202122"/>
          <w:sz w:val="24"/>
          <w:szCs w:val="24"/>
          <w:shd w:val="clear" w:color="auto" w:fill="FFFFFF"/>
        </w:rPr>
        <w:t xml:space="preserve"> La présente charte s'applique au gouvernement de chaque province, pour tous les domaines relevant de cette législature. </w:t>
      </w:r>
    </w:p>
    <w:p w14:paraId="72301551" w14:textId="77777777" w:rsidR="002C3324" w:rsidRDefault="002C3324" w:rsidP="002C3324">
      <w:pPr>
        <w:spacing w:after="0"/>
        <w:rPr>
          <w:sz w:val="24"/>
          <w:szCs w:val="24"/>
        </w:rPr>
      </w:pPr>
    </w:p>
    <w:p w14:paraId="2767E52E" w14:textId="4CF51B96" w:rsidR="002C3324" w:rsidRPr="008F4B80" w:rsidRDefault="002C3324" w:rsidP="002C3324">
      <w:pPr>
        <w:spacing w:after="0"/>
        <w:rPr>
          <w:i/>
          <w:iCs/>
          <w:sz w:val="24"/>
          <w:szCs w:val="24"/>
        </w:rPr>
      </w:pPr>
      <w:r>
        <w:rPr>
          <w:sz w:val="24"/>
          <w:szCs w:val="24"/>
        </w:rPr>
        <w:t>L</w:t>
      </w:r>
      <w:r w:rsidRPr="008F4B80">
        <w:rPr>
          <w:sz w:val="24"/>
          <w:szCs w:val="24"/>
        </w:rPr>
        <w:t xml:space="preserve">e 16 Février dernier, un regroupement d’avocats a transmis une lettre à la bâtonnière du barreau, voir </w:t>
      </w:r>
      <w:r w:rsidRPr="008F4B80">
        <w:rPr>
          <w:b/>
          <w:bCs/>
          <w:sz w:val="24"/>
          <w:szCs w:val="24"/>
        </w:rPr>
        <w:t>Pièce D-7</w:t>
      </w:r>
      <w:r w:rsidRPr="008F4B80">
        <w:rPr>
          <w:sz w:val="24"/>
          <w:szCs w:val="24"/>
        </w:rPr>
        <w:t xml:space="preserve">, et je tiens à lire le paragraphe central de la page 5 : </w:t>
      </w:r>
      <w:r w:rsidRPr="008F4B80">
        <w:rPr>
          <w:i/>
          <w:iCs/>
          <w:sz w:val="24"/>
          <w:szCs w:val="24"/>
        </w:rPr>
        <w:t xml:space="preserve">La primauté du droit est un principe constitutionnel voulant que personne ne peut se soustraire aux lois, que les autorités gouvernementales </w:t>
      </w:r>
      <w:r w:rsidRPr="008F4B80">
        <w:rPr>
          <w:i/>
          <w:iCs/>
          <w:sz w:val="24"/>
          <w:szCs w:val="24"/>
        </w:rPr>
        <w:lastRenderedPageBreak/>
        <w:t>ne s’exercent légitimement que dans le respect de lois rédigées et publiques adoptées et exécutées selon les étapes de procédure établie de ce qu’on nomme l’application régulière de la loi. La primauté du droit vise à protéger contre la gouvernance arbitraire, elle s’oppose aux dictatures et à l’anarchie.</w:t>
      </w:r>
    </w:p>
    <w:p w14:paraId="57CFDC4B" w14:textId="77777777" w:rsidR="002C3324" w:rsidRPr="00C44A2E" w:rsidRDefault="002C3324" w:rsidP="002C3324">
      <w:pPr>
        <w:spacing w:after="0"/>
        <w:rPr>
          <w:sz w:val="16"/>
          <w:szCs w:val="16"/>
        </w:rPr>
      </w:pPr>
    </w:p>
    <w:p w14:paraId="5C430721" w14:textId="77777777" w:rsidR="002C3324" w:rsidRPr="008F4B80" w:rsidRDefault="002C3324" w:rsidP="002C3324">
      <w:pPr>
        <w:spacing w:after="0"/>
        <w:rPr>
          <w:i/>
          <w:iCs/>
          <w:sz w:val="24"/>
          <w:szCs w:val="24"/>
        </w:rPr>
      </w:pPr>
      <w:r w:rsidRPr="00EB79EA">
        <w:rPr>
          <w:sz w:val="24"/>
          <w:szCs w:val="24"/>
        </w:rPr>
        <w:t xml:space="preserve">Le 21 Février, </w:t>
      </w:r>
      <w:r>
        <w:rPr>
          <w:sz w:val="24"/>
          <w:szCs w:val="24"/>
        </w:rPr>
        <w:t>M</w:t>
      </w:r>
      <w:r w:rsidRPr="00EB79EA">
        <w:rPr>
          <w:sz w:val="24"/>
          <w:szCs w:val="24"/>
        </w:rPr>
        <w:t>me la bâtonnière a répondu</w:t>
      </w:r>
      <w:r>
        <w:rPr>
          <w:sz w:val="24"/>
          <w:szCs w:val="24"/>
        </w:rPr>
        <w:t xml:space="preserve"> tel que mentionné avant par la Pièce D-</w:t>
      </w:r>
      <w:proofErr w:type="gramStart"/>
      <w:r>
        <w:rPr>
          <w:sz w:val="24"/>
          <w:szCs w:val="24"/>
        </w:rPr>
        <w:t>8..</w:t>
      </w:r>
      <w:proofErr w:type="gramEnd"/>
    </w:p>
    <w:p w14:paraId="12756DAF" w14:textId="2D2960C0" w:rsidR="002C3324" w:rsidRPr="00EB79EA" w:rsidRDefault="002C3324" w:rsidP="002C3324">
      <w:pPr>
        <w:spacing w:after="0"/>
        <w:rPr>
          <w:sz w:val="24"/>
          <w:szCs w:val="24"/>
        </w:rPr>
      </w:pPr>
      <w:r>
        <w:rPr>
          <w:sz w:val="24"/>
          <w:szCs w:val="24"/>
        </w:rPr>
        <w:t xml:space="preserve">Il y a aussi la </w:t>
      </w:r>
      <w:r w:rsidRPr="00EB79EA">
        <w:rPr>
          <w:b/>
          <w:bCs/>
          <w:sz w:val="24"/>
          <w:szCs w:val="24"/>
        </w:rPr>
        <w:t>Pièce D-15</w:t>
      </w:r>
      <w:r w:rsidRPr="00EB79EA">
        <w:rPr>
          <w:sz w:val="24"/>
          <w:szCs w:val="24"/>
        </w:rPr>
        <w:t>, un avis de la commission des droits de la personne sur l’obligation du port du masque, d</w:t>
      </w:r>
      <w:r w:rsidR="00A143C9">
        <w:rPr>
          <w:sz w:val="24"/>
          <w:szCs w:val="24"/>
        </w:rPr>
        <w:t xml:space="preserve">até </w:t>
      </w:r>
      <w:proofErr w:type="gramStart"/>
      <w:r w:rsidR="00A143C9">
        <w:rPr>
          <w:sz w:val="24"/>
          <w:szCs w:val="24"/>
        </w:rPr>
        <w:t>de</w:t>
      </w:r>
      <w:r w:rsidRPr="00EB79EA">
        <w:rPr>
          <w:sz w:val="24"/>
          <w:szCs w:val="24"/>
        </w:rPr>
        <w:t xml:space="preserve"> Aout</w:t>
      </w:r>
      <w:proofErr w:type="gramEnd"/>
      <w:r w:rsidRPr="00EB79EA">
        <w:rPr>
          <w:sz w:val="24"/>
          <w:szCs w:val="24"/>
        </w:rPr>
        <w:t xml:space="preserve"> 2020, qui dit en </w:t>
      </w:r>
      <w:r w:rsidRPr="008F4B80">
        <w:rPr>
          <w:b/>
          <w:bCs/>
          <w:sz w:val="24"/>
          <w:szCs w:val="24"/>
        </w:rPr>
        <w:t>page 9</w:t>
      </w:r>
      <w:r w:rsidRPr="00EB79EA">
        <w:rPr>
          <w:sz w:val="24"/>
          <w:szCs w:val="24"/>
        </w:rPr>
        <w:t xml:space="preserve"> : </w:t>
      </w:r>
      <w:r w:rsidRPr="008F4B80">
        <w:rPr>
          <w:i/>
          <w:iCs/>
          <w:sz w:val="24"/>
          <w:szCs w:val="24"/>
        </w:rPr>
        <w:t>Pour se prévaloir de cette disposition, le gouvernement doit « démontrer que la loi restrictive n’est ni irrationnelle ni arbitraire et que les moyens choisis sont proportionnés au but visé.</w:t>
      </w:r>
      <w:r w:rsidR="00A143C9">
        <w:rPr>
          <w:i/>
          <w:iCs/>
          <w:sz w:val="24"/>
          <w:szCs w:val="24"/>
        </w:rPr>
        <w:t xml:space="preserve"> » </w:t>
      </w:r>
      <w:r w:rsidR="00A143C9" w:rsidRPr="00A143C9">
        <w:rPr>
          <w:sz w:val="24"/>
          <w:szCs w:val="24"/>
        </w:rPr>
        <w:t xml:space="preserve">Je peux comprendre de porter un masque dans un hôpital ou un endroit </w:t>
      </w:r>
      <w:proofErr w:type="spellStart"/>
      <w:r w:rsidR="00A143C9" w:rsidRPr="00A143C9">
        <w:rPr>
          <w:sz w:val="24"/>
          <w:szCs w:val="24"/>
        </w:rPr>
        <w:t>ou</w:t>
      </w:r>
      <w:proofErr w:type="spellEnd"/>
      <w:r w:rsidR="00A143C9" w:rsidRPr="00A143C9">
        <w:rPr>
          <w:sz w:val="24"/>
          <w:szCs w:val="24"/>
        </w:rPr>
        <w:t xml:space="preserve"> il y a des groupes à risques, mais si j’ai la force de sortir marcher et manifester, ça fait moins de sens.</w:t>
      </w:r>
    </w:p>
    <w:p w14:paraId="679BDAB5" w14:textId="77777777" w:rsidR="002C3324" w:rsidRPr="00615852" w:rsidRDefault="002C3324" w:rsidP="002C3324">
      <w:pPr>
        <w:spacing w:after="0"/>
        <w:rPr>
          <w:sz w:val="16"/>
          <w:szCs w:val="16"/>
        </w:rPr>
      </w:pPr>
    </w:p>
    <w:p w14:paraId="2452197D" w14:textId="10E4BAB3" w:rsidR="002C3324" w:rsidRDefault="002C3324" w:rsidP="002C3324">
      <w:pPr>
        <w:spacing w:after="0"/>
        <w:rPr>
          <w:sz w:val="24"/>
          <w:szCs w:val="24"/>
        </w:rPr>
      </w:pPr>
      <w:r>
        <w:rPr>
          <w:sz w:val="24"/>
          <w:szCs w:val="24"/>
        </w:rPr>
        <w:t>Autre point, il faut considérer également que</w:t>
      </w:r>
      <w:r w:rsidRPr="00EB79EA">
        <w:rPr>
          <w:sz w:val="24"/>
          <w:szCs w:val="24"/>
        </w:rPr>
        <w:t xml:space="preserve"> le gouvernement </w:t>
      </w:r>
      <w:r>
        <w:rPr>
          <w:sz w:val="24"/>
          <w:szCs w:val="24"/>
        </w:rPr>
        <w:t>s’</w:t>
      </w:r>
      <w:r w:rsidRPr="00EB79EA">
        <w:rPr>
          <w:sz w:val="24"/>
          <w:szCs w:val="24"/>
        </w:rPr>
        <w:t>e</w:t>
      </w:r>
      <w:r>
        <w:rPr>
          <w:sz w:val="24"/>
          <w:szCs w:val="24"/>
        </w:rPr>
        <w:t>st</w:t>
      </w:r>
      <w:r w:rsidRPr="00EB79EA">
        <w:rPr>
          <w:sz w:val="24"/>
          <w:szCs w:val="24"/>
        </w:rPr>
        <w:t xml:space="preserve"> tromp</w:t>
      </w:r>
      <w:r>
        <w:rPr>
          <w:sz w:val="24"/>
          <w:szCs w:val="24"/>
        </w:rPr>
        <w:t>é</w:t>
      </w:r>
      <w:r w:rsidRPr="00EB79EA">
        <w:rPr>
          <w:sz w:val="24"/>
          <w:szCs w:val="24"/>
        </w:rPr>
        <w:t xml:space="preserve"> à plusieurs reprises à travers 120 décrets et 185 arrêtés, et ce, sans faire le test juridique :</w:t>
      </w:r>
    </w:p>
    <w:p w14:paraId="31DB253E" w14:textId="77777777" w:rsidR="00615852" w:rsidRPr="00EB79EA" w:rsidRDefault="00615852" w:rsidP="002C3324">
      <w:pPr>
        <w:spacing w:after="0"/>
        <w:rPr>
          <w:sz w:val="24"/>
          <w:szCs w:val="24"/>
        </w:rPr>
      </w:pPr>
    </w:p>
    <w:p w14:paraId="7CA886BB" w14:textId="77777777" w:rsidR="002C3324" w:rsidRPr="00EB79EA" w:rsidRDefault="002C3324" w:rsidP="002C3324">
      <w:pPr>
        <w:spacing w:after="0"/>
        <w:rPr>
          <w:sz w:val="24"/>
          <w:szCs w:val="24"/>
        </w:rPr>
      </w:pPr>
      <w:r w:rsidRPr="00EB79EA">
        <w:rPr>
          <w:sz w:val="24"/>
          <w:szCs w:val="24"/>
        </w:rPr>
        <w:t xml:space="preserve">En </w:t>
      </w:r>
      <w:r w:rsidRPr="008F4B80">
        <w:rPr>
          <w:b/>
          <w:bCs/>
          <w:sz w:val="24"/>
          <w:szCs w:val="24"/>
        </w:rPr>
        <w:t>pièce D-11, ligne 67 p.20</w:t>
      </w:r>
      <w:r w:rsidRPr="00EB79EA">
        <w:rPr>
          <w:sz w:val="24"/>
          <w:szCs w:val="24"/>
        </w:rPr>
        <w:t xml:space="preserve">, jurisprudence de Justice </w:t>
      </w:r>
      <w:proofErr w:type="spellStart"/>
      <w:r w:rsidRPr="00EB79EA">
        <w:rPr>
          <w:sz w:val="24"/>
          <w:szCs w:val="24"/>
        </w:rPr>
        <w:t>Pazaratz</w:t>
      </w:r>
      <w:proofErr w:type="spellEnd"/>
      <w:r w:rsidRPr="00EB79EA">
        <w:rPr>
          <w:sz w:val="24"/>
          <w:szCs w:val="24"/>
        </w:rPr>
        <w:t xml:space="preserve">, </w:t>
      </w:r>
      <w:r>
        <w:rPr>
          <w:sz w:val="24"/>
          <w:szCs w:val="24"/>
        </w:rPr>
        <w:t>le confirme :</w:t>
      </w:r>
    </w:p>
    <w:p w14:paraId="6845A838" w14:textId="77777777" w:rsidR="002C3324" w:rsidRPr="002B243E" w:rsidRDefault="002C3324" w:rsidP="002C3324">
      <w:pPr>
        <w:pStyle w:val="Paragraphedeliste"/>
        <w:numPr>
          <w:ilvl w:val="0"/>
          <w:numId w:val="1"/>
        </w:numPr>
        <w:spacing w:after="0"/>
        <w:rPr>
          <w:sz w:val="24"/>
          <w:szCs w:val="24"/>
        </w:rPr>
      </w:pPr>
      <w:r w:rsidRPr="002B243E">
        <w:rPr>
          <w:sz w:val="24"/>
          <w:szCs w:val="24"/>
        </w:rPr>
        <w:t>Le gouvernement a ignoré les enfants indigènes pendant des décennies et on retrouve encore des corps aujourd’hui.</w:t>
      </w:r>
    </w:p>
    <w:p w14:paraId="535368F3" w14:textId="0A444D2F" w:rsidR="002C3324" w:rsidRPr="006E67AE" w:rsidRDefault="002C3324" w:rsidP="002C3324">
      <w:pPr>
        <w:pStyle w:val="Paragraphedeliste"/>
        <w:numPr>
          <w:ilvl w:val="0"/>
          <w:numId w:val="1"/>
        </w:numPr>
        <w:spacing w:after="0"/>
        <w:rPr>
          <w:sz w:val="24"/>
          <w:szCs w:val="24"/>
        </w:rPr>
      </w:pPr>
      <w:r w:rsidRPr="006E67AE">
        <w:rPr>
          <w:sz w:val="24"/>
          <w:szCs w:val="24"/>
        </w:rPr>
        <w:t xml:space="preserve">Le gouvernement a </w:t>
      </w:r>
      <w:r w:rsidR="00A143C9">
        <w:rPr>
          <w:sz w:val="24"/>
          <w:szCs w:val="24"/>
        </w:rPr>
        <w:t xml:space="preserve">déjà </w:t>
      </w:r>
      <w:r w:rsidRPr="006E67AE">
        <w:rPr>
          <w:sz w:val="24"/>
          <w:szCs w:val="24"/>
        </w:rPr>
        <w:t>stérilisé des femmes eskimos</w:t>
      </w:r>
    </w:p>
    <w:p w14:paraId="41EE0EBD" w14:textId="77777777" w:rsidR="002C3324" w:rsidRPr="006E67AE" w:rsidRDefault="002C3324" w:rsidP="002C3324">
      <w:pPr>
        <w:pStyle w:val="Paragraphedeliste"/>
        <w:numPr>
          <w:ilvl w:val="0"/>
          <w:numId w:val="1"/>
        </w:numPr>
        <w:spacing w:after="0"/>
        <w:rPr>
          <w:sz w:val="24"/>
          <w:szCs w:val="24"/>
        </w:rPr>
      </w:pPr>
      <w:r w:rsidRPr="006E67AE">
        <w:rPr>
          <w:sz w:val="24"/>
          <w:szCs w:val="24"/>
        </w:rPr>
        <w:t xml:space="preserve">Les camps </w:t>
      </w:r>
      <w:r>
        <w:rPr>
          <w:sz w:val="24"/>
          <w:szCs w:val="24"/>
        </w:rPr>
        <w:t xml:space="preserve">canadiens </w:t>
      </w:r>
      <w:r w:rsidRPr="006E67AE">
        <w:rPr>
          <w:sz w:val="24"/>
          <w:szCs w:val="24"/>
        </w:rPr>
        <w:t xml:space="preserve">d’internements des </w:t>
      </w:r>
      <w:proofErr w:type="gramStart"/>
      <w:r w:rsidRPr="006E67AE">
        <w:rPr>
          <w:sz w:val="24"/>
          <w:szCs w:val="24"/>
        </w:rPr>
        <w:t>japonais</w:t>
      </w:r>
      <w:proofErr w:type="gramEnd"/>
      <w:r w:rsidRPr="006E67AE">
        <w:rPr>
          <w:sz w:val="24"/>
          <w:szCs w:val="24"/>
        </w:rPr>
        <w:t xml:space="preserve"> et chinois durant la 2</w:t>
      </w:r>
      <w:r w:rsidRPr="006E67AE">
        <w:rPr>
          <w:sz w:val="24"/>
          <w:szCs w:val="24"/>
          <w:vertAlign w:val="superscript"/>
        </w:rPr>
        <w:t>ème</w:t>
      </w:r>
      <w:r w:rsidRPr="006E67AE">
        <w:rPr>
          <w:sz w:val="24"/>
          <w:szCs w:val="24"/>
        </w:rPr>
        <w:t xml:space="preserve"> guerre</w:t>
      </w:r>
    </w:p>
    <w:p w14:paraId="64B8480B" w14:textId="77777777" w:rsidR="002C3324" w:rsidRPr="006E67AE" w:rsidRDefault="002C3324" w:rsidP="002C3324">
      <w:pPr>
        <w:pStyle w:val="Paragraphedeliste"/>
        <w:numPr>
          <w:ilvl w:val="0"/>
          <w:numId w:val="1"/>
        </w:numPr>
        <w:spacing w:after="0"/>
        <w:rPr>
          <w:sz w:val="24"/>
          <w:szCs w:val="24"/>
        </w:rPr>
      </w:pPr>
      <w:r w:rsidRPr="006E67AE">
        <w:rPr>
          <w:sz w:val="24"/>
          <w:szCs w:val="24"/>
        </w:rPr>
        <w:t>La drogue thalidomide dans les années 50</w:t>
      </w:r>
    </w:p>
    <w:p w14:paraId="0CB0B09B" w14:textId="77777777" w:rsidR="002C3324" w:rsidRPr="006E67AE" w:rsidRDefault="002C3324" w:rsidP="002C3324">
      <w:pPr>
        <w:pStyle w:val="Paragraphedeliste"/>
        <w:numPr>
          <w:ilvl w:val="0"/>
          <w:numId w:val="1"/>
        </w:numPr>
        <w:spacing w:after="0"/>
        <w:rPr>
          <w:sz w:val="24"/>
          <w:szCs w:val="24"/>
        </w:rPr>
      </w:pPr>
      <w:r w:rsidRPr="006E67AE">
        <w:rPr>
          <w:sz w:val="24"/>
          <w:szCs w:val="24"/>
        </w:rPr>
        <w:t>La cour trouvait ridicule le mariage gay pendant près de 100 ans</w:t>
      </w:r>
    </w:p>
    <w:p w14:paraId="7173DF48" w14:textId="77777777" w:rsidR="002C3324" w:rsidRPr="006E67AE" w:rsidRDefault="002C3324" w:rsidP="002C3324">
      <w:pPr>
        <w:pStyle w:val="Paragraphedeliste"/>
        <w:numPr>
          <w:ilvl w:val="0"/>
          <w:numId w:val="1"/>
        </w:numPr>
        <w:spacing w:after="0"/>
        <w:rPr>
          <w:sz w:val="24"/>
          <w:szCs w:val="24"/>
        </w:rPr>
      </w:pPr>
      <w:r w:rsidRPr="006E67AE">
        <w:rPr>
          <w:sz w:val="24"/>
          <w:szCs w:val="24"/>
        </w:rPr>
        <w:t>Dans les 2 dernières années, les gouvernements à travers le monde ont constamment changé leurs directives</w:t>
      </w:r>
      <w:r>
        <w:rPr>
          <w:sz w:val="24"/>
          <w:szCs w:val="24"/>
        </w:rPr>
        <w:t xml:space="preserve"> Covid.</w:t>
      </w:r>
    </w:p>
    <w:p w14:paraId="0549B71C" w14:textId="77777777" w:rsidR="002C3324" w:rsidRDefault="002C3324" w:rsidP="002C3324">
      <w:pPr>
        <w:pStyle w:val="Paragraphedeliste"/>
        <w:numPr>
          <w:ilvl w:val="0"/>
          <w:numId w:val="1"/>
        </w:numPr>
        <w:spacing w:after="0"/>
        <w:rPr>
          <w:sz w:val="24"/>
          <w:szCs w:val="24"/>
        </w:rPr>
      </w:pPr>
      <w:r w:rsidRPr="006E67AE">
        <w:rPr>
          <w:sz w:val="24"/>
          <w:szCs w:val="24"/>
        </w:rPr>
        <w:t>Les gouvernements étaient confiants de recommander les vaccins. Qu’e</w:t>
      </w:r>
      <w:r>
        <w:rPr>
          <w:sz w:val="24"/>
          <w:szCs w:val="24"/>
        </w:rPr>
        <w:t xml:space="preserve">n est-il </w:t>
      </w:r>
      <w:proofErr w:type="spellStart"/>
      <w:r>
        <w:rPr>
          <w:sz w:val="24"/>
          <w:szCs w:val="24"/>
        </w:rPr>
        <w:t>d’</w:t>
      </w:r>
      <w:r w:rsidRPr="006E67AE">
        <w:rPr>
          <w:sz w:val="24"/>
          <w:szCs w:val="24"/>
        </w:rPr>
        <w:t>Astrazeneca</w:t>
      </w:r>
      <w:proofErr w:type="spellEnd"/>
      <w:r w:rsidRPr="006E67AE">
        <w:rPr>
          <w:sz w:val="24"/>
          <w:szCs w:val="24"/>
        </w:rPr>
        <w:t>?</w:t>
      </w:r>
    </w:p>
    <w:p w14:paraId="78025AA6" w14:textId="4677DC48" w:rsidR="002C3324" w:rsidRDefault="002C3324" w:rsidP="002C3324">
      <w:pPr>
        <w:pStyle w:val="Paragraphedeliste"/>
        <w:numPr>
          <w:ilvl w:val="0"/>
          <w:numId w:val="1"/>
        </w:numPr>
        <w:spacing w:after="0"/>
        <w:rPr>
          <w:sz w:val="24"/>
          <w:szCs w:val="24"/>
        </w:rPr>
      </w:pPr>
      <w:r w:rsidRPr="008F4B80">
        <w:rPr>
          <w:sz w:val="24"/>
          <w:szCs w:val="24"/>
        </w:rPr>
        <w:t xml:space="preserve">Le 23 </w:t>
      </w:r>
      <w:proofErr w:type="gramStart"/>
      <w:r w:rsidRPr="008F4B80">
        <w:rPr>
          <w:sz w:val="24"/>
          <w:szCs w:val="24"/>
        </w:rPr>
        <w:t>Décembre</w:t>
      </w:r>
      <w:proofErr w:type="gramEnd"/>
      <w:r w:rsidRPr="008F4B80">
        <w:rPr>
          <w:sz w:val="24"/>
          <w:szCs w:val="24"/>
        </w:rPr>
        <w:t xml:space="preserve"> 2020, le ministère de la santé retirait les masques de procédure de type MC9501 distribués dans les garderies parce que dangereux pour la santé. </w:t>
      </w:r>
    </w:p>
    <w:p w14:paraId="0D5C9C53" w14:textId="77777777" w:rsidR="002C3324" w:rsidRPr="008F4B80" w:rsidRDefault="002C3324" w:rsidP="002C3324">
      <w:pPr>
        <w:pStyle w:val="Paragraphedeliste"/>
        <w:numPr>
          <w:ilvl w:val="0"/>
          <w:numId w:val="1"/>
        </w:numPr>
        <w:spacing w:after="0"/>
        <w:rPr>
          <w:sz w:val="24"/>
          <w:szCs w:val="24"/>
        </w:rPr>
      </w:pPr>
      <w:r>
        <w:rPr>
          <w:sz w:val="24"/>
          <w:szCs w:val="24"/>
        </w:rPr>
        <w:t>Un peu plus tard, ils retiraient le masque gris, dangereux dû au contenu de graphène.</w:t>
      </w:r>
    </w:p>
    <w:p w14:paraId="34E5E61C" w14:textId="7BEC05D4" w:rsidR="002C3324" w:rsidRPr="00E62AF1" w:rsidRDefault="002C3324" w:rsidP="002C3324">
      <w:pPr>
        <w:pStyle w:val="Paragraphedeliste"/>
        <w:numPr>
          <w:ilvl w:val="0"/>
          <w:numId w:val="1"/>
        </w:numPr>
        <w:spacing w:after="0"/>
        <w:rPr>
          <w:sz w:val="24"/>
          <w:szCs w:val="24"/>
        </w:rPr>
      </w:pPr>
      <w:r w:rsidRPr="00E62AF1">
        <w:rPr>
          <w:sz w:val="24"/>
          <w:szCs w:val="24"/>
        </w:rPr>
        <w:t xml:space="preserve">Lorsqu’ils ont instauré le couvre-feu le 8 </w:t>
      </w:r>
      <w:proofErr w:type="gramStart"/>
      <w:r w:rsidRPr="00E62AF1">
        <w:rPr>
          <w:sz w:val="24"/>
          <w:szCs w:val="24"/>
        </w:rPr>
        <w:t>Janvier</w:t>
      </w:r>
      <w:proofErr w:type="gramEnd"/>
      <w:r w:rsidRPr="00E62AF1">
        <w:rPr>
          <w:sz w:val="24"/>
          <w:szCs w:val="24"/>
        </w:rPr>
        <w:t xml:space="preserve"> 2021 avec le décret 2-2021 Article 29, ils ont laissé les itinérants mourir de froid dehors. Ils ont dû </w:t>
      </w:r>
      <w:r w:rsidR="00BA1D86">
        <w:rPr>
          <w:sz w:val="24"/>
          <w:szCs w:val="24"/>
        </w:rPr>
        <w:t xml:space="preserve">rapidement </w:t>
      </w:r>
      <w:r w:rsidRPr="00E62AF1">
        <w:rPr>
          <w:sz w:val="24"/>
          <w:szCs w:val="24"/>
        </w:rPr>
        <w:t xml:space="preserve">réviser ce décret. </w:t>
      </w:r>
      <w:hyperlink r:id="rId6" w:history="1">
        <w:r w:rsidRPr="00E62AF1">
          <w:rPr>
            <w:rStyle w:val="Lienhypertexte"/>
            <w:sz w:val="24"/>
            <w:szCs w:val="24"/>
          </w:rPr>
          <w:t>https://www.rcinet.ca/fr/2021/01/27/la-justice-quebecoise-suspend-lapplication-du-couvre-feu-aux-itinerants/</w:t>
        </w:r>
      </w:hyperlink>
      <w:r w:rsidRPr="00E62AF1">
        <w:rPr>
          <w:sz w:val="24"/>
          <w:szCs w:val="24"/>
        </w:rPr>
        <w:t xml:space="preserve"> </w:t>
      </w:r>
    </w:p>
    <w:p w14:paraId="72B97E5C" w14:textId="473ABE64" w:rsidR="002C3324" w:rsidRDefault="002C3324" w:rsidP="002C3324">
      <w:pPr>
        <w:pStyle w:val="Paragraphedeliste"/>
        <w:numPr>
          <w:ilvl w:val="0"/>
          <w:numId w:val="1"/>
        </w:numPr>
        <w:spacing w:after="0"/>
        <w:rPr>
          <w:sz w:val="24"/>
          <w:szCs w:val="24"/>
        </w:rPr>
      </w:pPr>
      <w:r w:rsidRPr="00E62AF1">
        <w:rPr>
          <w:sz w:val="24"/>
          <w:szCs w:val="24"/>
        </w:rPr>
        <w:t xml:space="preserve">En </w:t>
      </w:r>
      <w:proofErr w:type="gramStart"/>
      <w:r w:rsidRPr="00E62AF1">
        <w:rPr>
          <w:sz w:val="24"/>
          <w:szCs w:val="24"/>
        </w:rPr>
        <w:t>Décembre</w:t>
      </w:r>
      <w:proofErr w:type="gramEnd"/>
      <w:r w:rsidRPr="00E62AF1">
        <w:rPr>
          <w:sz w:val="24"/>
          <w:szCs w:val="24"/>
        </w:rPr>
        <w:t xml:space="preserve"> dernier, le gouvernement du Québec distribue aux familles un kit de test </w:t>
      </w:r>
      <w:proofErr w:type="spellStart"/>
      <w:r w:rsidRPr="00E62AF1">
        <w:rPr>
          <w:sz w:val="24"/>
          <w:szCs w:val="24"/>
        </w:rPr>
        <w:t>pcr</w:t>
      </w:r>
      <w:proofErr w:type="spellEnd"/>
      <w:r w:rsidRPr="00E62AF1">
        <w:rPr>
          <w:sz w:val="24"/>
          <w:szCs w:val="24"/>
        </w:rPr>
        <w:t xml:space="preserve"> rapide maison. En plus d’indiquer sur la fiche technique que ces tests ne doivent pas être utilisé à la maison ni comme diagnostique, le 24 </w:t>
      </w:r>
      <w:proofErr w:type="gramStart"/>
      <w:r w:rsidRPr="00E62AF1">
        <w:rPr>
          <w:sz w:val="24"/>
          <w:szCs w:val="24"/>
        </w:rPr>
        <w:t>Février</w:t>
      </w:r>
      <w:proofErr w:type="gramEnd"/>
      <w:r w:rsidRPr="00E62AF1">
        <w:rPr>
          <w:sz w:val="24"/>
          <w:szCs w:val="24"/>
        </w:rPr>
        <w:t xml:space="preserve"> 2022, récemment, santé Canada a émis un avis que ces tests contenaient des substances dangereuses</w:t>
      </w:r>
      <w:r w:rsidR="00BA1D86">
        <w:rPr>
          <w:sz w:val="24"/>
          <w:szCs w:val="24"/>
        </w:rPr>
        <w:t xml:space="preserve"> pour nos enfants</w:t>
      </w:r>
      <w:r w:rsidRPr="00E62AF1">
        <w:rPr>
          <w:sz w:val="24"/>
          <w:szCs w:val="24"/>
        </w:rPr>
        <w:t xml:space="preserve">. </w:t>
      </w:r>
      <w:hyperlink r:id="rId7" w:history="1">
        <w:r w:rsidRPr="00E62AF1">
          <w:rPr>
            <w:rStyle w:val="Lienhypertexte"/>
            <w:sz w:val="24"/>
            <w:szCs w:val="24"/>
          </w:rPr>
          <w:t>https://recalls-rappels.canada.ca/fr/avis-rappel/trousses-detection-rapide-antigenes-covid-19-et-exposition-possible-substances</w:t>
        </w:r>
      </w:hyperlink>
      <w:r w:rsidRPr="00E62AF1">
        <w:rPr>
          <w:sz w:val="24"/>
          <w:szCs w:val="24"/>
        </w:rPr>
        <w:t xml:space="preserve"> </w:t>
      </w:r>
    </w:p>
    <w:p w14:paraId="43F35892" w14:textId="77777777" w:rsidR="00615852" w:rsidRPr="00E62AF1" w:rsidRDefault="00615852" w:rsidP="00615852">
      <w:pPr>
        <w:pStyle w:val="Paragraphedeliste"/>
        <w:spacing w:after="0"/>
        <w:rPr>
          <w:sz w:val="24"/>
          <w:szCs w:val="24"/>
        </w:rPr>
      </w:pPr>
    </w:p>
    <w:p w14:paraId="7F26D606" w14:textId="77777777" w:rsidR="00615852" w:rsidRDefault="002C3324" w:rsidP="00615852">
      <w:pPr>
        <w:spacing w:after="0"/>
        <w:rPr>
          <w:sz w:val="24"/>
          <w:szCs w:val="24"/>
        </w:rPr>
      </w:pPr>
      <w:r w:rsidRPr="00E62AF1">
        <w:rPr>
          <w:sz w:val="24"/>
          <w:szCs w:val="24"/>
        </w:rPr>
        <w:lastRenderedPageBreak/>
        <w:t xml:space="preserve">Pas plus tard que le 2 Mars dernier sur le site de Radio-Canada </w:t>
      </w:r>
      <w:r w:rsidRPr="00E62AF1">
        <w:rPr>
          <w:b/>
          <w:bCs/>
          <w:sz w:val="24"/>
          <w:szCs w:val="24"/>
        </w:rPr>
        <w:t>Pièce d-14</w:t>
      </w:r>
      <w:r w:rsidRPr="00E62AF1">
        <w:rPr>
          <w:sz w:val="24"/>
          <w:szCs w:val="24"/>
        </w:rPr>
        <w:t xml:space="preserve">, on apprenait que le gouvernement et le directeur de Santé publique du moment Mr Arruda n’avait aucune donnée scientifique supportant le couvre-feu 6 heures avant d’ordonner cette mesure </w:t>
      </w:r>
      <w:proofErr w:type="gramStart"/>
      <w:r w:rsidRPr="00E62AF1">
        <w:rPr>
          <w:sz w:val="24"/>
          <w:szCs w:val="24"/>
        </w:rPr>
        <w:t>liberticide!!!</w:t>
      </w:r>
      <w:proofErr w:type="gramEnd"/>
      <w:r w:rsidRPr="00E62AF1">
        <w:rPr>
          <w:sz w:val="24"/>
          <w:szCs w:val="24"/>
        </w:rPr>
        <w:t xml:space="preserve">  </w:t>
      </w:r>
    </w:p>
    <w:p w14:paraId="28FC2A0B" w14:textId="6999C096" w:rsidR="00615852" w:rsidRDefault="00615852" w:rsidP="00615852">
      <w:pPr>
        <w:spacing w:after="0"/>
        <w:rPr>
          <w:sz w:val="16"/>
          <w:szCs w:val="16"/>
        </w:rPr>
      </w:pPr>
    </w:p>
    <w:p w14:paraId="4A7E3BBE" w14:textId="67C6CE86" w:rsidR="00615852" w:rsidRDefault="00615852" w:rsidP="00615852">
      <w:pPr>
        <w:spacing w:after="0"/>
        <w:rPr>
          <w:sz w:val="16"/>
          <w:szCs w:val="16"/>
        </w:rPr>
      </w:pPr>
    </w:p>
    <w:p w14:paraId="50EDD71A" w14:textId="4F61D3EA" w:rsidR="00615852" w:rsidRDefault="00615852" w:rsidP="00615852">
      <w:pPr>
        <w:spacing w:after="0"/>
        <w:rPr>
          <w:sz w:val="16"/>
          <w:szCs w:val="16"/>
        </w:rPr>
      </w:pPr>
    </w:p>
    <w:p w14:paraId="1373E5CB" w14:textId="77777777" w:rsidR="00615852" w:rsidRPr="00615852" w:rsidRDefault="00615852" w:rsidP="00615852">
      <w:pPr>
        <w:spacing w:after="0"/>
        <w:rPr>
          <w:sz w:val="16"/>
          <w:szCs w:val="16"/>
        </w:rPr>
      </w:pPr>
    </w:p>
    <w:p w14:paraId="45A6248B" w14:textId="7BF26782" w:rsidR="00615852" w:rsidRDefault="00615852" w:rsidP="00615852">
      <w:pPr>
        <w:spacing w:after="0"/>
        <w:rPr>
          <w:sz w:val="24"/>
          <w:szCs w:val="24"/>
        </w:rPr>
      </w:pPr>
      <w:r w:rsidRPr="008F4B80">
        <w:rPr>
          <w:sz w:val="24"/>
          <w:szCs w:val="24"/>
        </w:rPr>
        <w:t xml:space="preserve">D’ailleurs, </w:t>
      </w:r>
      <w:r w:rsidR="00BA1D86">
        <w:rPr>
          <w:sz w:val="24"/>
          <w:szCs w:val="24"/>
        </w:rPr>
        <w:t xml:space="preserve">dans </w:t>
      </w:r>
      <w:r w:rsidRPr="008F4B80">
        <w:rPr>
          <w:b/>
          <w:bCs/>
          <w:sz w:val="24"/>
          <w:szCs w:val="24"/>
        </w:rPr>
        <w:t>la Pièce D-10</w:t>
      </w:r>
      <w:r w:rsidRPr="008F4B80">
        <w:rPr>
          <w:sz w:val="24"/>
          <w:szCs w:val="24"/>
        </w:rPr>
        <w:t xml:space="preserve">, Jurisprudence Snell contre </w:t>
      </w:r>
      <w:proofErr w:type="spellStart"/>
      <w:r w:rsidRPr="008F4B80">
        <w:rPr>
          <w:sz w:val="24"/>
          <w:szCs w:val="24"/>
        </w:rPr>
        <w:t>Farrel</w:t>
      </w:r>
      <w:proofErr w:type="spellEnd"/>
      <w:r w:rsidRPr="008F4B80">
        <w:rPr>
          <w:sz w:val="24"/>
          <w:szCs w:val="24"/>
        </w:rPr>
        <w:t>, à la page 321, on parle de gros bon sens et du fardeau de la preuve. E</w:t>
      </w:r>
      <w:r>
        <w:rPr>
          <w:sz w:val="24"/>
          <w:szCs w:val="24"/>
        </w:rPr>
        <w:t>s</w:t>
      </w:r>
      <w:r w:rsidRPr="008F4B80">
        <w:rPr>
          <w:sz w:val="24"/>
          <w:szCs w:val="24"/>
        </w:rPr>
        <w:t xml:space="preserve">t-ce que ça a du ''GROS BON SENS'' et est-ce que la SCIENCE appui le fait d'OBLIGER un citoyen en pleine santé et sans symptômes grippale qui exerce son droit de manifester pacifiquement à l'extérieur de porter un masque, sous la PRÉTENTION qu'il est une MENACE SI GRAVE pour la société, qu'il est proportionnel de lui donner une amende de $1500, voire de le mettre en prison, par crainte que cette personne sans symptôme manifestant à l'extérieur, propage un virus qui affecte principalement les personnes âgées avec comorbidités? </w:t>
      </w:r>
    </w:p>
    <w:p w14:paraId="11D4B60D" w14:textId="77777777" w:rsidR="00615852" w:rsidRPr="008F4B80" w:rsidRDefault="00615852" w:rsidP="00615852">
      <w:pPr>
        <w:spacing w:after="0"/>
        <w:rPr>
          <w:sz w:val="24"/>
          <w:szCs w:val="24"/>
        </w:rPr>
      </w:pPr>
      <w:r w:rsidRPr="008F4B80">
        <w:rPr>
          <w:sz w:val="24"/>
          <w:szCs w:val="24"/>
        </w:rPr>
        <w:t>Est-ce une mesure en lien avec l'objectif recherché?</w:t>
      </w:r>
    </w:p>
    <w:p w14:paraId="60106583" w14:textId="77777777" w:rsidR="00615852" w:rsidRPr="001206B9" w:rsidRDefault="00615852" w:rsidP="00615852">
      <w:pPr>
        <w:spacing w:after="0"/>
        <w:rPr>
          <w:sz w:val="24"/>
          <w:szCs w:val="24"/>
        </w:rPr>
      </w:pPr>
      <w:r>
        <w:t xml:space="preserve">En résumé,  </w:t>
      </w:r>
    </w:p>
    <w:p w14:paraId="70134899" w14:textId="77777777" w:rsidR="00615852" w:rsidRPr="0005607C" w:rsidRDefault="00615852" w:rsidP="00615852">
      <w:pPr>
        <w:pStyle w:val="Paragraphedeliste"/>
        <w:numPr>
          <w:ilvl w:val="0"/>
          <w:numId w:val="2"/>
        </w:numPr>
        <w:spacing w:after="0"/>
        <w:rPr>
          <w:sz w:val="24"/>
          <w:szCs w:val="24"/>
        </w:rPr>
      </w:pPr>
      <w:r w:rsidRPr="006E67AE">
        <w:rPr>
          <w:sz w:val="24"/>
          <w:szCs w:val="24"/>
        </w:rPr>
        <w:t>Je prétends qu’il est inconstitutionnel</w:t>
      </w:r>
      <w:r>
        <w:rPr>
          <w:sz w:val="24"/>
          <w:szCs w:val="24"/>
        </w:rPr>
        <w:t xml:space="preserve">, disproportionné et irrationnel </w:t>
      </w:r>
      <w:r w:rsidRPr="006E67AE">
        <w:rPr>
          <w:sz w:val="24"/>
          <w:szCs w:val="24"/>
        </w:rPr>
        <w:t xml:space="preserve">de me donner une amende pour </w:t>
      </w:r>
      <w:r w:rsidRPr="006E67AE">
        <w:rPr>
          <w:b/>
          <w:bCs/>
          <w:sz w:val="24"/>
          <w:szCs w:val="24"/>
        </w:rPr>
        <w:t xml:space="preserve">non-port du masque </w:t>
      </w:r>
      <w:r w:rsidRPr="0005607C">
        <w:rPr>
          <w:sz w:val="24"/>
          <w:szCs w:val="24"/>
        </w:rPr>
        <w:t>lors d’une manifestation pacifique à l’extérieur en vertu des articles 123 et 139 de la LSP</w:t>
      </w:r>
    </w:p>
    <w:p w14:paraId="2ED51902" w14:textId="77777777" w:rsidR="00615852" w:rsidRPr="006E67AE" w:rsidRDefault="00615852" w:rsidP="00615852">
      <w:pPr>
        <w:pStyle w:val="Paragraphedeliste"/>
        <w:numPr>
          <w:ilvl w:val="0"/>
          <w:numId w:val="2"/>
        </w:numPr>
        <w:spacing w:after="0"/>
        <w:rPr>
          <w:rStyle w:val="paragraph"/>
          <w:sz w:val="24"/>
          <w:szCs w:val="24"/>
        </w:rPr>
      </w:pPr>
      <w:r w:rsidRPr="006E67AE">
        <w:rPr>
          <w:sz w:val="24"/>
          <w:szCs w:val="24"/>
        </w:rPr>
        <w:t xml:space="preserve">Je comprends que pour l’article 123 on se réfère au point 8 : </w:t>
      </w:r>
      <w:r w:rsidRPr="006E67AE">
        <w:rPr>
          <w:rStyle w:val="widthfixforlabel"/>
          <w:rFonts w:cstheme="minorHAnsi"/>
          <w:color w:val="333333"/>
          <w:sz w:val="24"/>
          <w:szCs w:val="24"/>
          <w:shd w:val="clear" w:color="auto" w:fill="FFFFFF"/>
        </w:rPr>
        <w:t> </w:t>
      </w:r>
      <w:r w:rsidRPr="006E67AE">
        <w:rPr>
          <w:rStyle w:val="paragraph"/>
          <w:rFonts w:cstheme="minorHAnsi"/>
          <w:color w:val="333333"/>
          <w:sz w:val="24"/>
          <w:szCs w:val="24"/>
          <w:shd w:val="clear" w:color="auto" w:fill="FFFFFF"/>
        </w:rPr>
        <w:t>ordonner toute autre mesure nécessaire pour protéger la santé de la population</w:t>
      </w:r>
    </w:p>
    <w:p w14:paraId="402D2C48" w14:textId="77777777" w:rsidR="00615852" w:rsidRPr="006E67AE" w:rsidRDefault="00615852" w:rsidP="00615852">
      <w:pPr>
        <w:pStyle w:val="Paragraphedeliste"/>
        <w:numPr>
          <w:ilvl w:val="0"/>
          <w:numId w:val="2"/>
        </w:numPr>
        <w:spacing w:after="0"/>
        <w:rPr>
          <w:sz w:val="24"/>
          <w:szCs w:val="24"/>
        </w:rPr>
      </w:pPr>
      <w:r w:rsidRPr="006E67AE">
        <w:rPr>
          <w:sz w:val="24"/>
          <w:szCs w:val="24"/>
        </w:rPr>
        <w:t>Je comprends que pour l’article 139, on se réfère à la définition suivante : ‘’…</w:t>
      </w:r>
      <w:r w:rsidRPr="006E67AE">
        <w:rPr>
          <w:rFonts w:cstheme="minorHAnsi"/>
          <w:color w:val="333333"/>
          <w:sz w:val="24"/>
          <w:szCs w:val="24"/>
          <w:shd w:val="clear" w:color="auto" w:fill="FFFFFF"/>
        </w:rPr>
        <w:t>est passible d’une amende de 1 000 $ à 6 000 $ quiconque, dans le cadre de l’application du chapitre XI, entrave ou gêne le ministre, le directeur national de santé publique, un directeur de santé publique ou une personne autorisée à agir en leur nom, refuse d’obéir à un ordre que l’un d’eux est en droit de donner…’’</w:t>
      </w:r>
      <w:r>
        <w:rPr>
          <w:rFonts w:cstheme="minorHAnsi"/>
          <w:color w:val="333333"/>
          <w:sz w:val="24"/>
          <w:szCs w:val="24"/>
          <w:shd w:val="clear" w:color="auto" w:fill="FFFFFF"/>
        </w:rPr>
        <w:t xml:space="preserve"> Mais faut-il encore que ce soit en lien avec l’objectif recherché.</w:t>
      </w:r>
    </w:p>
    <w:p w14:paraId="2F008C9A" w14:textId="77777777" w:rsidR="005C47A9" w:rsidRPr="005C47A9" w:rsidRDefault="00615852" w:rsidP="00615852">
      <w:pPr>
        <w:pStyle w:val="Paragraphedeliste"/>
        <w:numPr>
          <w:ilvl w:val="0"/>
          <w:numId w:val="2"/>
        </w:numPr>
        <w:spacing w:after="0"/>
        <w:rPr>
          <w:sz w:val="24"/>
          <w:szCs w:val="24"/>
        </w:rPr>
      </w:pPr>
      <w:r w:rsidRPr="006E67AE">
        <w:rPr>
          <w:sz w:val="24"/>
          <w:szCs w:val="24"/>
        </w:rPr>
        <w:t>L’article 136 prévoit un pouvoir d’adopter des règlements et les articles 138 à 142 imposent des sanctions pénales.</w:t>
      </w:r>
      <w:r w:rsidR="005C47A9" w:rsidRPr="005C47A9">
        <w:rPr>
          <w:rFonts w:cstheme="minorHAnsi"/>
          <w:color w:val="333333"/>
          <w:sz w:val="24"/>
          <w:szCs w:val="24"/>
          <w:shd w:val="clear" w:color="auto" w:fill="FFFFFF"/>
        </w:rPr>
        <w:t xml:space="preserve"> </w:t>
      </w:r>
    </w:p>
    <w:p w14:paraId="200895BB" w14:textId="0F74F297" w:rsidR="00615852" w:rsidRPr="005C47A9" w:rsidRDefault="005C47A9" w:rsidP="005C47A9">
      <w:pPr>
        <w:spacing w:after="0"/>
        <w:rPr>
          <w:sz w:val="24"/>
          <w:szCs w:val="24"/>
        </w:rPr>
      </w:pPr>
      <w:r w:rsidRPr="005C47A9">
        <w:rPr>
          <w:rFonts w:cstheme="minorHAnsi"/>
          <w:color w:val="333333"/>
          <w:sz w:val="24"/>
          <w:szCs w:val="24"/>
          <w:shd w:val="clear" w:color="auto" w:fill="FFFFFF"/>
        </w:rPr>
        <w:t>Est-ce que la LSP et un décret santé dans son énonciation permet d’imposer une taxe ou une imposition d’amende, de donner des pouvoirs discrétionnaires aux policiers, sans que le législatif ne vote?</w:t>
      </w:r>
    </w:p>
    <w:p w14:paraId="0464FD08" w14:textId="02D1E0A3" w:rsidR="00615852" w:rsidRDefault="005C47A9" w:rsidP="005C47A9">
      <w:pPr>
        <w:spacing w:after="0"/>
        <w:rPr>
          <w:sz w:val="24"/>
          <w:szCs w:val="24"/>
        </w:rPr>
      </w:pPr>
      <w:r>
        <w:rPr>
          <w:sz w:val="24"/>
          <w:szCs w:val="24"/>
        </w:rPr>
        <w:t>N</w:t>
      </w:r>
      <w:r w:rsidR="00615852" w:rsidRPr="007B1E5E">
        <w:rPr>
          <w:sz w:val="24"/>
          <w:szCs w:val="24"/>
        </w:rPr>
        <w:t>otre régime démocratique est fondé sur la séparation des pouvoirs. Au Québec, il n’existe pas de pouvoir réglementaire autonome. Ce pouvoir de l’exécutif (l’adoption de décrets) est un pouvoir essentiellement délégué par le pouvoir législatif (Assemblée nationale du Québec). L’habilitation législative expresse est la seule et unique source de l’autorité du gouvernement. Ainsi, un décret et un règlement sont essentiellement des normes législatives subordonnées ou déléguées et tirent leur force de l’autorité de la loi. Le décret est limité par la disposition habilitante de la loi.</w:t>
      </w:r>
    </w:p>
    <w:p w14:paraId="314BC412" w14:textId="77777777" w:rsidR="00615852" w:rsidRPr="00E62AF1" w:rsidRDefault="00615852" w:rsidP="00615852">
      <w:pPr>
        <w:spacing w:after="0"/>
        <w:ind w:left="360"/>
        <w:rPr>
          <w:sz w:val="16"/>
          <w:szCs w:val="16"/>
        </w:rPr>
      </w:pPr>
    </w:p>
    <w:p w14:paraId="42ADA7CD" w14:textId="77777777" w:rsidR="00615852" w:rsidRPr="006E67AE" w:rsidRDefault="00615852" w:rsidP="00615852">
      <w:pPr>
        <w:pStyle w:val="Paragraphedeliste"/>
        <w:numPr>
          <w:ilvl w:val="0"/>
          <w:numId w:val="2"/>
        </w:numPr>
        <w:spacing w:after="0"/>
        <w:rPr>
          <w:sz w:val="24"/>
          <w:szCs w:val="24"/>
        </w:rPr>
      </w:pPr>
      <w:r w:rsidRPr="006E67AE">
        <w:rPr>
          <w:sz w:val="24"/>
          <w:szCs w:val="24"/>
        </w:rPr>
        <w:t xml:space="preserve">Premièrement, le droit légiféré (qualifié parfois de « droit statutaire », soit toutes les lois adoptées par l’Assemblée nationale du Québec à l’exception d’un Code civil du Québec, est un droit d’exception à la </w:t>
      </w:r>
      <w:proofErr w:type="spellStart"/>
      <w:r w:rsidRPr="006E67AE">
        <w:rPr>
          <w:sz w:val="24"/>
          <w:szCs w:val="24"/>
        </w:rPr>
        <w:t>common</w:t>
      </w:r>
      <w:proofErr w:type="spellEnd"/>
      <w:r w:rsidRPr="006E67AE">
        <w:rPr>
          <w:sz w:val="24"/>
          <w:szCs w:val="24"/>
        </w:rPr>
        <w:t xml:space="preserve"> </w:t>
      </w:r>
      <w:proofErr w:type="spellStart"/>
      <w:r w:rsidRPr="006E67AE">
        <w:rPr>
          <w:sz w:val="24"/>
          <w:szCs w:val="24"/>
        </w:rPr>
        <w:t>law</w:t>
      </w:r>
      <w:proofErr w:type="spellEnd"/>
      <w:r w:rsidRPr="006E67AE">
        <w:rPr>
          <w:sz w:val="24"/>
          <w:szCs w:val="24"/>
        </w:rPr>
        <w:t xml:space="preserve"> (droit qui régit le droit public québécois) et doit s’interpréter de manière restrictive. Deuxièmement, des règles d’interprétation veulent qu’une habilitation </w:t>
      </w:r>
      <w:r w:rsidRPr="006E67AE">
        <w:rPr>
          <w:sz w:val="24"/>
          <w:szCs w:val="24"/>
        </w:rPr>
        <w:lastRenderedPageBreak/>
        <w:t>générale comme les paragraphes des articles 123 ou 136 de la LSP soit limitée par les termes de son énonciation. Troisièmement, en cas de doute, il faut favoriser les droits et les libertés des citoyens.</w:t>
      </w:r>
    </w:p>
    <w:p w14:paraId="1B0B4555" w14:textId="77777777" w:rsidR="00615852" w:rsidRPr="006E67AE" w:rsidRDefault="00615852" w:rsidP="00615852">
      <w:pPr>
        <w:pStyle w:val="Paragraphedeliste"/>
        <w:numPr>
          <w:ilvl w:val="0"/>
          <w:numId w:val="2"/>
        </w:numPr>
        <w:spacing w:after="0"/>
        <w:rPr>
          <w:sz w:val="24"/>
          <w:szCs w:val="24"/>
        </w:rPr>
      </w:pPr>
      <w:r w:rsidRPr="006E67AE">
        <w:rPr>
          <w:sz w:val="24"/>
          <w:szCs w:val="24"/>
        </w:rPr>
        <w:t>Il faut que la loi prévoie expressément le pouvoir d’adopter des sanctions pénales. La LSP ne le prévoit pas dans le chapitre XIV relativement aux sanctions pénales (articles 138 à 142). Son pouvoir de réglementation de l’article 136 ne saurait non plus lui permettre.</w:t>
      </w:r>
    </w:p>
    <w:p w14:paraId="1A6F89E6" w14:textId="77777777" w:rsidR="00615852" w:rsidRPr="006E67AE" w:rsidRDefault="00615852" w:rsidP="00615852">
      <w:pPr>
        <w:pStyle w:val="Paragraphedeliste"/>
        <w:numPr>
          <w:ilvl w:val="0"/>
          <w:numId w:val="2"/>
        </w:numPr>
        <w:spacing w:after="0"/>
        <w:rPr>
          <w:sz w:val="24"/>
          <w:szCs w:val="24"/>
        </w:rPr>
      </w:pPr>
      <w:r w:rsidRPr="006E67AE">
        <w:rPr>
          <w:sz w:val="24"/>
          <w:szCs w:val="24"/>
        </w:rPr>
        <w:t>Rien dans la Loi sur la santé publique n’autorise le gouvernement à adopter des mesures conférant des pouvoirs discrétionnaires aux policiers ou à imposer des sanctions pénales.</w:t>
      </w:r>
    </w:p>
    <w:p w14:paraId="5454BDB2" w14:textId="77777777" w:rsidR="00615852" w:rsidRDefault="00615852" w:rsidP="00615852">
      <w:pPr>
        <w:spacing w:after="0"/>
        <w:rPr>
          <w:sz w:val="24"/>
          <w:szCs w:val="24"/>
        </w:rPr>
      </w:pPr>
      <w:r w:rsidRPr="006E67AE">
        <w:rPr>
          <w:sz w:val="24"/>
          <w:szCs w:val="24"/>
        </w:rPr>
        <w:t xml:space="preserve">Cette règle est admise à l’unanimité tant par la doctrine que la jurisprudence et repose sur un principe constitutionnel fondamental qui veut que le roi (le pouvoir exécutif) ne </w:t>
      </w:r>
      <w:proofErr w:type="gramStart"/>
      <w:r w:rsidRPr="006E67AE">
        <w:rPr>
          <w:sz w:val="24"/>
          <w:szCs w:val="24"/>
        </w:rPr>
        <w:t>saurait</w:t>
      </w:r>
      <w:proofErr w:type="gramEnd"/>
      <w:r w:rsidRPr="006E67AE">
        <w:rPr>
          <w:sz w:val="24"/>
          <w:szCs w:val="24"/>
        </w:rPr>
        <w:t xml:space="preserve"> prélever une taxe ou un impôt sans le consentement du Parlement (No taxation </w:t>
      </w:r>
      <w:proofErr w:type="spellStart"/>
      <w:r w:rsidRPr="006E67AE">
        <w:rPr>
          <w:sz w:val="24"/>
          <w:szCs w:val="24"/>
        </w:rPr>
        <w:t>without</w:t>
      </w:r>
      <w:proofErr w:type="spellEnd"/>
      <w:r w:rsidRPr="006E67AE">
        <w:rPr>
          <w:sz w:val="24"/>
          <w:szCs w:val="24"/>
        </w:rPr>
        <w:t xml:space="preserve"> </w:t>
      </w:r>
      <w:proofErr w:type="spellStart"/>
      <w:r w:rsidRPr="006E67AE">
        <w:rPr>
          <w:sz w:val="24"/>
          <w:szCs w:val="24"/>
        </w:rPr>
        <w:t>representation</w:t>
      </w:r>
      <w:proofErr w:type="spellEnd"/>
      <w:r w:rsidRPr="006E67AE">
        <w:rPr>
          <w:sz w:val="24"/>
          <w:szCs w:val="24"/>
        </w:rPr>
        <w:t>).</w:t>
      </w:r>
      <w:r w:rsidRPr="00615852">
        <w:rPr>
          <w:sz w:val="24"/>
          <w:szCs w:val="24"/>
        </w:rPr>
        <w:t xml:space="preserve"> </w:t>
      </w:r>
    </w:p>
    <w:p w14:paraId="1FD2F524" w14:textId="77777777" w:rsidR="00615852" w:rsidRDefault="00615852" w:rsidP="00615852">
      <w:pPr>
        <w:spacing w:after="0"/>
        <w:rPr>
          <w:sz w:val="24"/>
          <w:szCs w:val="24"/>
        </w:rPr>
      </w:pPr>
    </w:p>
    <w:p w14:paraId="2571C683" w14:textId="51FE320D" w:rsidR="00615852" w:rsidRDefault="00615852" w:rsidP="00615852">
      <w:pPr>
        <w:spacing w:after="0"/>
        <w:rPr>
          <w:sz w:val="24"/>
          <w:szCs w:val="24"/>
        </w:rPr>
      </w:pPr>
      <w:r>
        <w:rPr>
          <w:sz w:val="24"/>
          <w:szCs w:val="24"/>
        </w:rPr>
        <w:t>P</w:t>
      </w:r>
      <w:r w:rsidRPr="00FE2A8C">
        <w:rPr>
          <w:sz w:val="24"/>
          <w:szCs w:val="24"/>
        </w:rPr>
        <w:t xml:space="preserve">our terminer, j’ai inclus mon CV en </w:t>
      </w:r>
      <w:r w:rsidRPr="00FE2A8C">
        <w:rPr>
          <w:b/>
          <w:bCs/>
          <w:sz w:val="24"/>
          <w:szCs w:val="24"/>
        </w:rPr>
        <w:t>Pièce D-12</w:t>
      </w:r>
      <w:r w:rsidRPr="00FE2A8C">
        <w:rPr>
          <w:sz w:val="24"/>
          <w:szCs w:val="24"/>
        </w:rPr>
        <w:t xml:space="preserve">. Une question pour vous Mr/Mme juge : </w:t>
      </w:r>
    </w:p>
    <w:p w14:paraId="18D967A2" w14:textId="77777777" w:rsidR="00615852" w:rsidRPr="00FE2A8C" w:rsidRDefault="00615852" w:rsidP="00615852">
      <w:pPr>
        <w:spacing w:after="0"/>
        <w:rPr>
          <w:sz w:val="24"/>
          <w:szCs w:val="24"/>
        </w:rPr>
      </w:pPr>
      <w:r w:rsidRPr="00FE2A8C">
        <w:rPr>
          <w:sz w:val="24"/>
          <w:szCs w:val="24"/>
        </w:rPr>
        <w:t>Qu’est-ce qui fait qu’un père, ayant une position très confortable dans la vie, faisant un bon salaire, sans historique de violence, avec une merveilleuse conjointe et 3 beaux enfants,</w:t>
      </w:r>
      <w:r>
        <w:rPr>
          <w:sz w:val="24"/>
          <w:szCs w:val="24"/>
        </w:rPr>
        <w:t xml:space="preserve"> </w:t>
      </w:r>
      <w:r w:rsidRPr="00FE2A8C">
        <w:rPr>
          <w:sz w:val="24"/>
          <w:szCs w:val="24"/>
        </w:rPr>
        <w:t>sort manifester pour la 1</w:t>
      </w:r>
      <w:r w:rsidRPr="00FE2A8C">
        <w:rPr>
          <w:sz w:val="24"/>
          <w:szCs w:val="24"/>
          <w:vertAlign w:val="superscript"/>
        </w:rPr>
        <w:t>ère</w:t>
      </w:r>
      <w:r w:rsidRPr="00FE2A8C">
        <w:rPr>
          <w:sz w:val="24"/>
          <w:szCs w:val="24"/>
        </w:rPr>
        <w:t xml:space="preserve"> fois de sa vie et défi une mesure comme celle du port du masque obligatoire?</w:t>
      </w:r>
    </w:p>
    <w:p w14:paraId="676975BC" w14:textId="77777777" w:rsidR="00615852" w:rsidRPr="00FE2A8C" w:rsidRDefault="00615852" w:rsidP="00615852">
      <w:pPr>
        <w:spacing w:after="0"/>
        <w:rPr>
          <w:sz w:val="24"/>
          <w:szCs w:val="24"/>
        </w:rPr>
      </w:pPr>
      <w:r w:rsidRPr="00FE2A8C">
        <w:rPr>
          <w:sz w:val="24"/>
          <w:szCs w:val="24"/>
        </w:rPr>
        <w:t>Je ne crois pas être un sombre imbécile qui soulève des points ridicules aujourd’hui.</w:t>
      </w:r>
    </w:p>
    <w:p w14:paraId="53D69CDD" w14:textId="77777777" w:rsidR="00615852" w:rsidRPr="00FE2A8C" w:rsidRDefault="00615852" w:rsidP="00615852">
      <w:pPr>
        <w:spacing w:after="0"/>
        <w:rPr>
          <w:sz w:val="24"/>
          <w:szCs w:val="24"/>
        </w:rPr>
      </w:pPr>
      <w:r w:rsidRPr="00FE2A8C">
        <w:rPr>
          <w:sz w:val="24"/>
          <w:szCs w:val="24"/>
        </w:rPr>
        <w:t xml:space="preserve">Mais je ne peux me soumettre et porter le masque juste pour plaire à mon agresseur ou celui qui restreint mes droits, comme si je souffrais du syndrome de </w:t>
      </w:r>
      <w:proofErr w:type="spellStart"/>
      <w:r w:rsidRPr="00FE2A8C">
        <w:rPr>
          <w:sz w:val="24"/>
          <w:szCs w:val="24"/>
        </w:rPr>
        <w:t>stockholm</w:t>
      </w:r>
      <w:proofErr w:type="spellEnd"/>
      <w:r w:rsidRPr="00FE2A8C">
        <w:rPr>
          <w:sz w:val="24"/>
          <w:szCs w:val="24"/>
        </w:rPr>
        <w:t>.</w:t>
      </w:r>
    </w:p>
    <w:p w14:paraId="770A3731" w14:textId="77777777" w:rsidR="00615852" w:rsidRDefault="00615852" w:rsidP="00615852">
      <w:pPr>
        <w:spacing w:after="0"/>
        <w:rPr>
          <w:sz w:val="24"/>
          <w:szCs w:val="24"/>
        </w:rPr>
      </w:pPr>
    </w:p>
    <w:p w14:paraId="0EA497E4" w14:textId="49B93DA4" w:rsidR="00615852" w:rsidRDefault="00615852" w:rsidP="00615852">
      <w:pPr>
        <w:spacing w:after="0"/>
        <w:rPr>
          <w:sz w:val="24"/>
          <w:szCs w:val="24"/>
        </w:rPr>
      </w:pPr>
      <w:r>
        <w:rPr>
          <w:sz w:val="24"/>
          <w:szCs w:val="24"/>
        </w:rPr>
        <w:t>Est-ce que le gouvernement et santé publique ont démontré et justifié l’efficacité de cette mesure après plus de 18 mois? Non. Le gouvernement s’est déjà trompé dans le passé et il s</w:t>
      </w:r>
      <w:r w:rsidR="00FE2A23">
        <w:rPr>
          <w:sz w:val="24"/>
          <w:szCs w:val="24"/>
        </w:rPr>
        <w:t>’est</w:t>
      </w:r>
      <w:r>
        <w:rPr>
          <w:sz w:val="24"/>
          <w:szCs w:val="24"/>
        </w:rPr>
        <w:t xml:space="preserve"> </w:t>
      </w:r>
      <w:r w:rsidR="00FE2A23">
        <w:rPr>
          <w:sz w:val="24"/>
          <w:szCs w:val="24"/>
        </w:rPr>
        <w:t>trompé</w:t>
      </w:r>
      <w:r>
        <w:rPr>
          <w:sz w:val="24"/>
          <w:szCs w:val="24"/>
        </w:rPr>
        <w:t xml:space="preserve"> dans ce </w:t>
      </w:r>
      <w:r w:rsidR="00FE2A23">
        <w:rPr>
          <w:sz w:val="24"/>
          <w:szCs w:val="24"/>
        </w:rPr>
        <w:t>cas-ci</w:t>
      </w:r>
      <w:r>
        <w:rPr>
          <w:sz w:val="24"/>
          <w:szCs w:val="24"/>
        </w:rPr>
        <w:t xml:space="preserve">. </w:t>
      </w:r>
    </w:p>
    <w:p w14:paraId="2F6B60E1" w14:textId="77777777" w:rsidR="00FE2A23" w:rsidRDefault="00FE2A23" w:rsidP="00615852">
      <w:pPr>
        <w:spacing w:after="0"/>
        <w:rPr>
          <w:sz w:val="24"/>
          <w:szCs w:val="24"/>
        </w:rPr>
      </w:pPr>
    </w:p>
    <w:p w14:paraId="1187D6E2" w14:textId="59B7CE05" w:rsidR="00FE2A23" w:rsidRDefault="00FE2A23" w:rsidP="00615852">
      <w:pPr>
        <w:spacing w:after="0"/>
        <w:rPr>
          <w:rFonts w:eastAsia="Times New Roman" w:cstheme="minorHAnsi"/>
          <w:color w:val="333333"/>
          <w:sz w:val="24"/>
          <w:szCs w:val="24"/>
          <w:lang w:eastAsia="fr-CA"/>
        </w:rPr>
      </w:pPr>
      <w:r>
        <w:rPr>
          <w:sz w:val="24"/>
          <w:szCs w:val="24"/>
        </w:rPr>
        <w:t xml:space="preserve">Aujourd’hui, en respect des </w:t>
      </w:r>
      <w:r w:rsidR="009E6FDA">
        <w:rPr>
          <w:sz w:val="24"/>
          <w:szCs w:val="24"/>
        </w:rPr>
        <w:t>documents</w:t>
      </w:r>
      <w:r>
        <w:rPr>
          <w:sz w:val="24"/>
          <w:szCs w:val="24"/>
        </w:rPr>
        <w:t xml:space="preserve"> que j’ai déposé, en respect de la hiérarchie des lois et de notre constitution, de nos chartes, en respect de la LSP dans son énonciation, </w:t>
      </w:r>
      <w:r>
        <w:rPr>
          <w:rFonts w:eastAsia="Times New Roman" w:cstheme="minorHAnsi"/>
          <w:color w:val="333333"/>
          <w:sz w:val="24"/>
          <w:szCs w:val="24"/>
          <w:lang w:eastAsia="fr-CA"/>
        </w:rPr>
        <w:t>c</w:t>
      </w:r>
      <w:r w:rsidR="00615852">
        <w:rPr>
          <w:rFonts w:eastAsia="Times New Roman" w:cstheme="minorHAnsi"/>
          <w:color w:val="333333"/>
          <w:sz w:val="24"/>
          <w:szCs w:val="24"/>
          <w:lang w:eastAsia="fr-CA"/>
        </w:rPr>
        <w:t>ette cour doit</w:t>
      </w:r>
      <w:r>
        <w:rPr>
          <w:rFonts w:eastAsia="Times New Roman" w:cstheme="minorHAnsi"/>
          <w:color w:val="333333"/>
          <w:sz w:val="24"/>
          <w:szCs w:val="24"/>
          <w:lang w:eastAsia="fr-CA"/>
        </w:rPr>
        <w:t xml:space="preserve"> exiger de Santé Publique et du gouvernement des preuves que </w:t>
      </w:r>
      <w:r w:rsidR="009E6FDA">
        <w:rPr>
          <w:rFonts w:eastAsia="Times New Roman" w:cstheme="minorHAnsi"/>
          <w:color w:val="333333"/>
          <w:sz w:val="24"/>
          <w:szCs w:val="24"/>
          <w:lang w:eastAsia="fr-CA"/>
        </w:rPr>
        <w:t xml:space="preserve">pour un citoyen en parfaite santé, </w:t>
      </w:r>
      <w:r>
        <w:rPr>
          <w:rFonts w:eastAsia="Times New Roman" w:cstheme="minorHAnsi"/>
          <w:color w:val="333333"/>
          <w:sz w:val="24"/>
          <w:szCs w:val="24"/>
          <w:lang w:eastAsia="fr-CA"/>
        </w:rPr>
        <w:t xml:space="preserve">l’obligation de porter un masque en manifestant à l’extérieur </w:t>
      </w:r>
      <w:r w:rsidR="009E6FDA">
        <w:rPr>
          <w:rFonts w:eastAsia="Times New Roman" w:cstheme="minorHAnsi"/>
          <w:color w:val="333333"/>
          <w:sz w:val="24"/>
          <w:szCs w:val="24"/>
          <w:lang w:eastAsia="fr-CA"/>
        </w:rPr>
        <w:t>sous peine d’</w:t>
      </w:r>
      <w:r>
        <w:rPr>
          <w:rFonts w:eastAsia="Times New Roman" w:cstheme="minorHAnsi"/>
          <w:color w:val="333333"/>
          <w:sz w:val="24"/>
          <w:szCs w:val="24"/>
          <w:lang w:eastAsia="fr-CA"/>
        </w:rPr>
        <w:t>une amende disproportionnée de $1550</w:t>
      </w:r>
      <w:r w:rsidR="009E6FDA">
        <w:rPr>
          <w:rFonts w:eastAsia="Times New Roman" w:cstheme="minorHAnsi"/>
          <w:color w:val="333333"/>
          <w:sz w:val="24"/>
          <w:szCs w:val="24"/>
          <w:lang w:eastAsia="fr-CA"/>
        </w:rPr>
        <w:t xml:space="preserve"> était justifié par la science en Novembre 2020, et de voir si la LSP permet d’imposer une amende</w:t>
      </w:r>
      <w:r w:rsidR="005C47A9" w:rsidRPr="005C47A9">
        <w:rPr>
          <w:sz w:val="24"/>
          <w:szCs w:val="24"/>
        </w:rPr>
        <w:t xml:space="preserve"> </w:t>
      </w:r>
      <w:r w:rsidR="005C47A9">
        <w:rPr>
          <w:sz w:val="24"/>
          <w:szCs w:val="24"/>
        </w:rPr>
        <w:t xml:space="preserve">ou </w:t>
      </w:r>
      <w:r w:rsidR="005C47A9" w:rsidRPr="006E67AE">
        <w:rPr>
          <w:sz w:val="24"/>
          <w:szCs w:val="24"/>
        </w:rPr>
        <w:t>prélever une taxe sans le consentement du Parlement</w:t>
      </w:r>
      <w:r w:rsidR="005C47A9">
        <w:rPr>
          <w:sz w:val="24"/>
          <w:szCs w:val="24"/>
        </w:rPr>
        <w:t>.</w:t>
      </w:r>
    </w:p>
    <w:p w14:paraId="1AE55631" w14:textId="77777777" w:rsidR="00FE2A23" w:rsidRDefault="00FE2A23" w:rsidP="00615852">
      <w:pPr>
        <w:spacing w:after="0"/>
        <w:rPr>
          <w:rFonts w:eastAsia="Times New Roman" w:cstheme="minorHAnsi"/>
          <w:color w:val="333333"/>
          <w:sz w:val="24"/>
          <w:szCs w:val="24"/>
          <w:lang w:eastAsia="fr-CA"/>
        </w:rPr>
      </w:pPr>
    </w:p>
    <w:p w14:paraId="1DDD089E" w14:textId="2E29A809" w:rsidR="00615852" w:rsidRDefault="005C47A9" w:rsidP="00615852">
      <w:pPr>
        <w:spacing w:after="0"/>
        <w:rPr>
          <w:rFonts w:eastAsia="Times New Roman" w:cstheme="minorHAnsi"/>
          <w:color w:val="333333"/>
          <w:sz w:val="24"/>
          <w:szCs w:val="24"/>
          <w:lang w:eastAsia="fr-CA"/>
        </w:rPr>
      </w:pPr>
      <w:r>
        <w:rPr>
          <w:rFonts w:eastAsia="Times New Roman" w:cstheme="minorHAnsi"/>
          <w:color w:val="333333"/>
          <w:sz w:val="24"/>
          <w:szCs w:val="24"/>
          <w:lang w:eastAsia="fr-CA"/>
        </w:rPr>
        <w:t>L</w:t>
      </w:r>
      <w:r w:rsidR="00615852">
        <w:rPr>
          <w:rFonts w:eastAsia="Times New Roman" w:cstheme="minorHAnsi"/>
          <w:color w:val="333333"/>
          <w:sz w:val="24"/>
          <w:szCs w:val="24"/>
          <w:lang w:eastAsia="fr-CA"/>
        </w:rPr>
        <w:t xml:space="preserve">a légitimité des mesures </w:t>
      </w:r>
      <w:r>
        <w:rPr>
          <w:rFonts w:eastAsia="Times New Roman" w:cstheme="minorHAnsi"/>
          <w:color w:val="333333"/>
          <w:sz w:val="24"/>
          <w:szCs w:val="24"/>
          <w:lang w:eastAsia="fr-CA"/>
        </w:rPr>
        <w:t>doit</w:t>
      </w:r>
      <w:r w:rsidR="00615852">
        <w:rPr>
          <w:rFonts w:eastAsia="Times New Roman" w:cstheme="minorHAnsi"/>
          <w:color w:val="333333"/>
          <w:sz w:val="24"/>
          <w:szCs w:val="24"/>
          <w:lang w:eastAsia="fr-CA"/>
        </w:rPr>
        <w:t xml:space="preserve"> évoluer avec la science et si santé publique et le gouvernement ne peuvent démontrer que cette mesure rencontre les objectifs de la LSP, protéger la santé de la population, que cette mesure respecte la constitution, la hiérarchie des lois, je dois être déclaré non-coupable et l’amende doit être retirée.</w:t>
      </w:r>
    </w:p>
    <w:p w14:paraId="60EC277F" w14:textId="6B4CB5E1" w:rsidR="00DD0637" w:rsidRDefault="00DD0637" w:rsidP="00615852"/>
    <w:sectPr w:rsidR="00DD0637" w:rsidSect="00385CAE">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55CCE"/>
    <w:multiLevelType w:val="hybridMultilevel"/>
    <w:tmpl w:val="315ACEF6"/>
    <w:lvl w:ilvl="0" w:tplc="FE42E712">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57B2002F"/>
    <w:multiLevelType w:val="hybridMultilevel"/>
    <w:tmpl w:val="8A1863E6"/>
    <w:lvl w:ilvl="0" w:tplc="284E8EF4">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134980037">
    <w:abstractNumId w:val="1"/>
  </w:num>
  <w:num w:numId="2" w16cid:durableId="137673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CAE"/>
    <w:rsid w:val="000A18F2"/>
    <w:rsid w:val="0024479E"/>
    <w:rsid w:val="002B6025"/>
    <w:rsid w:val="002C3324"/>
    <w:rsid w:val="00385CAE"/>
    <w:rsid w:val="004C6A3B"/>
    <w:rsid w:val="005C47A9"/>
    <w:rsid w:val="00615852"/>
    <w:rsid w:val="00945DA2"/>
    <w:rsid w:val="00962AF3"/>
    <w:rsid w:val="009E6FDA"/>
    <w:rsid w:val="00A143C9"/>
    <w:rsid w:val="00B25821"/>
    <w:rsid w:val="00B77C6C"/>
    <w:rsid w:val="00BA1D86"/>
    <w:rsid w:val="00DD0637"/>
    <w:rsid w:val="00DF720C"/>
    <w:rsid w:val="00FB35D5"/>
    <w:rsid w:val="00FE2A2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75C2C"/>
  <w15:chartTrackingRefBased/>
  <w15:docId w15:val="{CFF5F599-1555-497B-B234-987AA54F7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CA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C3324"/>
    <w:rPr>
      <w:color w:val="0000FF"/>
      <w:u w:val="single"/>
    </w:rPr>
  </w:style>
  <w:style w:type="paragraph" w:styleId="Paragraphedeliste">
    <w:name w:val="List Paragraph"/>
    <w:basedOn w:val="Normal"/>
    <w:uiPriority w:val="34"/>
    <w:qFormat/>
    <w:rsid w:val="002C3324"/>
    <w:pPr>
      <w:ind w:left="720"/>
      <w:contextualSpacing/>
    </w:pPr>
  </w:style>
  <w:style w:type="character" w:customStyle="1" w:styleId="widthfixforlabel">
    <w:name w:val="widthfixforlabel"/>
    <w:basedOn w:val="Policepardfaut"/>
    <w:rsid w:val="00615852"/>
  </w:style>
  <w:style w:type="character" w:customStyle="1" w:styleId="paragraph">
    <w:name w:val="paragraph"/>
    <w:basedOn w:val="Policepardfaut"/>
    <w:rsid w:val="00615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calls-rappels.canada.ca/fr/avis-rappel/trousses-detection-rapide-antigenes-covid-19-et-exposition-possible-substan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cinet.ca/fr/2021/01/27/la-justice-quebecoise-suspend-lapplication-du-couvre-feu-aux-itinerants/" TargetMode="External"/><Relationship Id="rId5" Type="http://schemas.openxmlformats.org/officeDocument/2006/relationships/hyperlink" Target="https://www.covidhub.ch/wp-content/uploads/2022/01/Compilation-de%CC%81tudes-et-articles-montrant-linefficacite%CC%81-et-les-dangers-du-port-du-masque-contre-le-Covid.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2136</TotalTime>
  <Pages>1</Pages>
  <Words>3482</Words>
  <Characters>19156</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Fortin</dc:creator>
  <cp:keywords/>
  <dc:description/>
  <cp:lastModifiedBy>Helene Fortin</cp:lastModifiedBy>
  <cp:revision>5</cp:revision>
  <dcterms:created xsi:type="dcterms:W3CDTF">2022-04-04T11:12:00Z</dcterms:created>
  <dcterms:modified xsi:type="dcterms:W3CDTF">2022-06-30T19:28:00Z</dcterms:modified>
</cp:coreProperties>
</file>